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615" w:y="204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8pt;height:116pt;">
            <v:imagedata r:id="rId5" r:href="rId6"/>
          </v:shape>
        </w:pict>
      </w:r>
    </w:p>
    <w:p>
      <w:pPr>
        <w:pStyle w:val="Style3"/>
        <w:framePr w:wrap="none" w:vAnchor="page" w:hAnchor="page" w:x="3943" w:y="957"/>
        <w:widowControl w:val="0"/>
        <w:keepNext w:val="0"/>
        <w:keepLines w:val="0"/>
        <w:shd w:val="clear" w:color="auto" w:fill="auto"/>
        <w:bidi w:val="0"/>
        <w:jc w:val="left"/>
        <w:spacing w:before="0" w:after="0" w:line="130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Лндреапольские</w:t>
      </w:r>
      <w:bookmarkEnd w:id="0"/>
    </w:p>
    <w:p>
      <w:pPr>
        <w:framePr w:wrap="none" w:vAnchor="page" w:hAnchor="page" w:x="5119" w:y="2409"/>
        <w:widowControl w:val="0"/>
        <w:rPr>
          <w:sz w:val="2"/>
          <w:szCs w:val="2"/>
        </w:rPr>
      </w:pPr>
      <w:r>
        <w:pict>
          <v:shape id="_x0000_s1027" type="#_x0000_t75" style="width:340pt;height:82pt;">
            <v:imagedata r:id="rId7" r:href="rId8"/>
          </v:shape>
        </w:pict>
      </w:r>
    </w:p>
    <w:p>
      <w:pPr>
        <w:pStyle w:val="Style5"/>
        <w:framePr w:wrap="none" w:vAnchor="page" w:hAnchor="page" w:x="5027" w:y="433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ГАЗЕТА АНДРЕАПОЛЬСКОГО РАЙОНА ТВЕРСКОЙ ОБЛАСТИ</w:t>
      </w:r>
    </w:p>
    <w:p>
      <w:pPr>
        <w:pStyle w:val="Style7"/>
        <w:framePr w:w="1766" w:h="2502" w:hRule="exact" w:wrap="none" w:vAnchor="page" w:hAnchor="page" w:x="14296" w:y="1706"/>
        <w:widowControl w:val="0"/>
        <w:keepNext w:val="0"/>
        <w:keepLines w:val="0"/>
        <w:shd w:val="clear" w:color="auto" w:fill="auto"/>
        <w:bidi w:val="0"/>
        <w:spacing w:before="0" w:after="16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ГАЗЕТА ОСНОВАНА 3 ноября 1931 года</w:t>
      </w:r>
    </w:p>
    <w:p>
      <w:pPr>
        <w:pStyle w:val="Style9"/>
        <w:framePr w:w="1766" w:h="2502" w:hRule="exact" w:wrap="none" w:vAnchor="page" w:hAnchor="page" w:x="14296" w:y="1706"/>
        <w:widowControl w:val="0"/>
        <w:keepNext w:val="0"/>
        <w:keepLines w:val="0"/>
        <w:shd w:val="clear" w:color="auto" w:fill="auto"/>
        <w:bidi w:val="0"/>
        <w:spacing w:before="0" w:after="76" w:line="190" w:lineRule="exact"/>
        <w:ind w:left="0" w:right="24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2018</w:t>
      </w:r>
      <w:bookmarkEnd w:id="1"/>
    </w:p>
    <w:p>
      <w:pPr>
        <w:pStyle w:val="Style9"/>
        <w:framePr w:w="1766" w:h="2502" w:hRule="exact" w:wrap="none" w:vAnchor="page" w:hAnchor="page" w:x="14296" w:y="1706"/>
        <w:widowControl w:val="0"/>
        <w:keepNext w:val="0"/>
        <w:keepLines w:val="0"/>
        <w:shd w:val="clear" w:color="auto" w:fill="auto"/>
        <w:bidi w:val="0"/>
        <w:spacing w:before="0" w:after="52" w:line="190" w:lineRule="exact"/>
        <w:ind w:left="0" w:right="24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СЕНТЯБРЬ</w:t>
      </w:r>
      <w:bookmarkEnd w:id="2"/>
    </w:p>
    <w:p>
      <w:pPr>
        <w:pStyle w:val="Style11"/>
        <w:framePr w:w="1766" w:h="2502" w:hRule="exact" w:wrap="none" w:vAnchor="page" w:hAnchor="page" w:x="14296" w:y="1706"/>
        <w:widowControl w:val="0"/>
        <w:keepNext w:val="0"/>
        <w:keepLines w:val="0"/>
        <w:shd w:val="clear" w:color="auto" w:fill="auto"/>
        <w:bidi w:val="0"/>
        <w:spacing w:before="0" w:after="56" w:line="440" w:lineRule="exact"/>
        <w:ind w:left="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</w:t>
      </w:r>
    </w:p>
    <w:p>
      <w:pPr>
        <w:pStyle w:val="Style9"/>
        <w:framePr w:w="1766" w:h="2502" w:hRule="exact" w:wrap="none" w:vAnchor="page" w:hAnchor="page" w:x="14296" w:y="1706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480" w:right="24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ПЯТНИЦА №35 (11700)</w:t>
      </w:r>
      <w:bookmarkEnd w:id="3"/>
    </w:p>
    <w:p>
      <w:pPr>
        <w:framePr w:wrap="none" w:vAnchor="page" w:hAnchor="page" w:x="1576" w:y="5726"/>
        <w:widowControl w:val="0"/>
        <w:rPr>
          <w:sz w:val="2"/>
          <w:szCs w:val="2"/>
        </w:rPr>
      </w:pPr>
      <w:r>
        <w:pict>
          <v:shape id="_x0000_s1028" type="#_x0000_t75" style="width:56pt;height:47pt;">
            <v:imagedata r:id="rId9" r:href="rId10"/>
          </v:shape>
        </w:pict>
      </w:r>
    </w:p>
    <w:p>
      <w:pPr>
        <w:pStyle w:val="Style13"/>
        <w:framePr w:w="2275" w:h="795" w:hRule="exact" w:wrap="none" w:vAnchor="page" w:hAnchor="page" w:x="2738" w:y="5198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540" w:right="0"/>
      </w:pPr>
      <w:bookmarkStart w:id="4" w:name="bookmark4"/>
      <w:r>
        <w:rPr>
          <w:rStyle w:val="CharStyle15"/>
          <w:b/>
          <w:bCs/>
          <w:i/>
          <w:iCs/>
        </w:rPr>
        <w:t>ЕДИНЫЙДЕНЬ</w:t>
      </w:r>
      <w:bookmarkEnd w:id="4"/>
    </w:p>
    <w:p>
      <w:pPr>
        <w:pStyle w:val="Style13"/>
        <w:framePr w:w="2275" w:h="795" w:hRule="exact" w:wrap="none" w:vAnchor="page" w:hAnchor="page" w:x="2738" w:y="5198"/>
        <w:widowControl w:val="0"/>
        <w:keepNext w:val="0"/>
        <w:keepLines w:val="0"/>
        <w:shd w:val="clear" w:color="auto" w:fill="auto"/>
        <w:bidi w:val="0"/>
        <w:jc w:val="left"/>
        <w:spacing w:before="0" w:after="0" w:line="401" w:lineRule="exact"/>
        <w:ind w:left="540" w:right="0"/>
      </w:pPr>
      <w:bookmarkStart w:id="5" w:name="bookmark5"/>
      <w:r>
        <w:rPr>
          <w:rStyle w:val="CharStyle15"/>
          <w:b/>
          <w:bCs/>
          <w:i/>
          <w:iCs/>
        </w:rPr>
        <w:t>ГОЛОСОВАНИЯ</w:t>
      </w:r>
      <w:bookmarkEnd w:id="5"/>
    </w:p>
    <w:p>
      <w:pPr>
        <w:pStyle w:val="Style16"/>
        <w:framePr w:h="813" w:wrap="around" w:vAnchor="page" w:hAnchor="page" w:x="2722" w:y="5925"/>
        <w:widowControl w:val="0"/>
        <w:shd w:val="clear" w:color="auto" w:fill="auto"/>
        <w:spacing w:line="677" w:lineRule="exact"/>
        <w:ind w:left="0" w:firstLine="0"/>
      </w:pPr>
      <w:r>
        <w:rPr>
          <w:rStyle w:val="CharStyle18"/>
          <w:b/>
          <w:bCs/>
          <w:i/>
          <w:iCs/>
          <w:sz w:val="90"/>
          <w:szCs w:val="90"/>
          <w:rFonts w:ascii="Arial" w:eastAsia="Arial" w:hAnsi="Arial" w:cs="Arial"/>
          <w:w w:val="100"/>
          <w:position w:val="-20"/>
        </w:rPr>
        <w:t>9</w:t>
      </w:r>
    </w:p>
    <w:p>
      <w:pPr>
        <w:pStyle w:val="Style16"/>
        <w:framePr w:w="2275" w:h="771" w:hRule="exact" w:wrap="none" w:vAnchor="page" w:hAnchor="page" w:x="2738" w:y="59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82" w:right="0" w:firstLine="0"/>
      </w:pPr>
      <w:r>
        <w:rPr>
          <w:rStyle w:val="CharStyle18"/>
          <w:b/>
          <w:bCs/>
          <w:i/>
          <w:iCs/>
        </w:rPr>
        <w:t xml:space="preserve"> сентября</w:t>
        <w:br/>
      </w:r>
      <w:r>
        <w:rPr>
          <w:rStyle w:val="CharStyle19"/>
          <w:b/>
          <w:bCs/>
          <w:i/>
          <w:iCs/>
        </w:rPr>
        <w:t>2018</w:t>
      </w:r>
    </w:p>
    <w:p>
      <w:pPr>
        <w:pStyle w:val="Style20"/>
        <w:framePr w:w="7181" w:h="4589" w:hRule="exact" w:wrap="none" w:vAnchor="page" w:hAnchor="page" w:x="1509" w:y="5100"/>
        <w:widowControl w:val="0"/>
        <w:keepNext w:val="0"/>
        <w:keepLines w:val="0"/>
        <w:shd w:val="clear" w:color="auto" w:fill="auto"/>
        <w:bidi w:val="0"/>
        <w:spacing w:before="0" w:after="0"/>
        <w:ind w:left="3533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ДОРОГИЕ ЗЕМЛЯКИ!</w:t>
        <w:br/>
        <w:t>УВАЖАЕМЫЕ ИЗБИРАТЕЛИ!</w:t>
      </w:r>
    </w:p>
    <w:p>
      <w:pPr>
        <w:pStyle w:val="Style20"/>
        <w:framePr w:w="7181" w:h="4589" w:hRule="exact" w:wrap="none" w:vAnchor="page" w:hAnchor="page" w:x="1509" w:y="510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533" w:right="0" w:firstLine="3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9 сентября 2018 года состоятся до</w:t>
        <w:t>-</w:t>
        <w:br/>
        <w:t>полнительные выборы депутата Госу</w:t>
        <w:t>-</w:t>
        <w:br/>
        <w:t>дарственной Думы Федерального Со</w:t>
        <w:t>-</w:t>
        <w:br/>
        <w:t>брания Российской Федерации седьмо</w:t>
        <w:t>-</w:t>
        <w:br/>
        <w:t>го созыва по одномандатному избира</w:t>
        <w:t>-</w:t>
        <w:br/>
        <w:t>тельному округу «Тверская область —</w:t>
      </w:r>
    </w:p>
    <w:p>
      <w:pPr>
        <w:pStyle w:val="Style20"/>
        <w:framePr w:w="7181" w:h="4589" w:hRule="exact" w:wrap="none" w:vAnchor="page" w:hAnchor="page" w:x="1509" w:y="510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Заволжский одномандатный избирательный округ №180», а также выборы</w:t>
        <w:br/>
        <w:t>депутатов представительных органов муниципальных образований Тверской</w:t>
        <w:br/>
        <w:t>области.</w:t>
      </w:r>
    </w:p>
    <w:p>
      <w:pPr>
        <w:pStyle w:val="Style7"/>
        <w:framePr w:w="7181" w:h="4589" w:hRule="exact" w:wrap="none" w:vAnchor="page" w:hAnchor="page" w:x="1509" w:y="510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Избирательными комиссиями, органами государственной власти проведена боль</w:t>
        <w:softHyphen/>
        <w:t>шая работа по подготовке к Единому дню голосования. И теперь только от Вас зави</w:t>
        <w:softHyphen/>
        <w:t>сит, кто будет представлять и в российском парламенте, и в муниципальных образо</w:t>
        <w:softHyphen/>
        <w:t>ваниях области интересы жителей нашего региона. Полномочия каждого избранного депутата должны быть подтверждены большинством голосов избирателей, стать ле</w:t>
        <w:softHyphen/>
        <w:t>гитимным результатом взвешенного и ответственного выбора.</w:t>
      </w:r>
    </w:p>
    <w:p>
      <w:pPr>
        <w:pStyle w:val="Style7"/>
        <w:framePr w:w="7181" w:h="4589" w:hRule="exact" w:wrap="none" w:vAnchor="page" w:hAnchor="page" w:x="1509" w:y="510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rStyle w:val="CharStyle22"/>
        </w:rPr>
        <w:t xml:space="preserve">9 сентября 2018 года с 8.00 до 20.00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московскому времени приходите на свой избирательный участок и выбирайте лучших из достойных кандидатов. Именно Ваш голос может стать решающим!</w:t>
      </w:r>
    </w:p>
    <w:p>
      <w:pPr>
        <w:pStyle w:val="Style20"/>
        <w:framePr w:w="7181" w:h="4589" w:hRule="exact" w:wrap="none" w:vAnchor="page" w:hAnchor="page" w:x="1509" w:y="5100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Избирательная комиссия Тверской области.</w:t>
      </w:r>
    </w:p>
    <w:p>
      <w:pPr>
        <w:pStyle w:val="Style20"/>
        <w:framePr w:w="7445" w:h="641" w:hRule="exact" w:wrap="none" w:vAnchor="page" w:hAnchor="page" w:x="1375" w:y="983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20" w:firstLine="0"/>
      </w:pPr>
      <w:r>
        <w:rPr>
          <w:rStyle w:val="CharStyle23"/>
          <w:b w:val="0"/>
          <w:bCs w:val="0"/>
        </w:rPr>
        <w:t>РАСПОРЯЖЕНИЕ АДМИНИСТРАЦИИ АНДРЕАПОЛЬСКОГО РАЙОНА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О ДОПОЛНИТЕЛЬНЫХ МЕРАХ ПО ПРЕДОСТАВЛЕНИЮ ИЗБИРАТЕЛЯМ ВОЗМОЖНОСТИ</w:t>
        <w:br/>
        <w:t>ПРИБЫТЬ В ДЕНЬ ГОЛОСОВАНИЯ В ПОМЕЩЕНИЕ ДЛЯ ГОЛОСОВАНИЯ</w:t>
      </w:r>
    </w:p>
    <w:p>
      <w:pPr>
        <w:pStyle w:val="Style20"/>
        <w:framePr w:w="7430" w:h="4951" w:hRule="exact" w:wrap="none" w:vAnchor="page" w:hAnchor="page" w:x="1389" w:y="10426"/>
        <w:tabs>
          <w:tab w:leader="none" w:pos="6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4" w:lineRule="exact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31.08.2018 г.</w:t>
        <w:tab/>
        <w:t>№131</w:t>
      </w:r>
    </w:p>
    <w:p>
      <w:pPr>
        <w:pStyle w:val="Style7"/>
        <w:framePr w:w="7430" w:h="4951" w:hRule="exact" w:wrap="none" w:vAnchor="page" w:hAnchor="page" w:x="1389" w:y="1042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обеспечения прибытия в день голосования в помещение для голосования избира</w:t>
        <w:softHyphen/>
        <w:t>телей, проживающих в населенных пунктах, отдаленных от помещений для голосования, где они включены в списки избирателей, на основании распоряжения администрации Андреа- польского района от 14.06.2018 №89 «О мерах по оказанию содействия избирательным ко</w:t>
        <w:softHyphen/>
        <w:t>миссиям в реализации их полномочий при подготовке и проведении выборов в единый день голосования на территории Андреапольского района 9 сентября 2018 года», по согласованию с территориальной избирательной комиссией Андреапольского района:</w:t>
      </w:r>
    </w:p>
    <w:p>
      <w:pPr>
        <w:pStyle w:val="Style7"/>
        <w:numPr>
          <w:ilvl w:val="0"/>
          <w:numId w:val="1"/>
        </w:numPr>
        <w:framePr w:w="7430" w:h="4951" w:hRule="exact" w:wrap="none" w:vAnchor="page" w:hAnchor="page" w:x="1389" w:y="10426"/>
        <w:tabs>
          <w:tab w:leader="none" w:pos="480" w:val="left"/>
        </w:tabs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Организовать 9 сентября 2018 года дополнительное транспортное сообщение от насе</w:t>
        <w:softHyphen/>
        <w:t>ленных пунктов, отдаленных от помещений для голосования, до зданий, в которых располага</w:t>
        <w:softHyphen/>
        <w:t>ются помещения для голосования избирательных участков, образованных на территории Ан</w:t>
        <w:softHyphen/>
        <w:t>дреапольского района, и обратно, согласно приложению.</w:t>
      </w:r>
    </w:p>
    <w:p>
      <w:pPr>
        <w:pStyle w:val="Style7"/>
        <w:numPr>
          <w:ilvl w:val="0"/>
          <w:numId w:val="1"/>
        </w:numPr>
        <w:framePr w:w="7430" w:h="4951" w:hRule="exact" w:wrap="none" w:vAnchor="page" w:hAnchor="page" w:x="1389" w:y="10426"/>
        <w:tabs>
          <w:tab w:leader="none" w:pos="456" w:val="left"/>
        </w:tabs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Предложить установить расписание дополнительного транспортного сообщения согласно приложению.</w:t>
      </w:r>
    </w:p>
    <w:p>
      <w:pPr>
        <w:pStyle w:val="Style7"/>
        <w:numPr>
          <w:ilvl w:val="0"/>
          <w:numId w:val="1"/>
        </w:numPr>
        <w:framePr w:w="7430" w:h="4951" w:hRule="exact" w:wrap="none" w:vAnchor="page" w:hAnchor="page" w:x="1389" w:y="10426"/>
        <w:tabs>
          <w:tab w:leader="none" w:pos="506" w:val="left"/>
        </w:tabs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МУП АТ «Спутник» обеспечить организацию дополнительных рейсов общественного транспорта по г. Андреаполь 9 сентября 2018 года с 8.00 до 20.00.</w:t>
      </w:r>
    </w:p>
    <w:p>
      <w:pPr>
        <w:pStyle w:val="Style7"/>
        <w:numPr>
          <w:ilvl w:val="0"/>
          <w:numId w:val="1"/>
        </w:numPr>
        <w:framePr w:w="7430" w:h="4951" w:hRule="exact" w:wrap="none" w:vAnchor="page" w:hAnchor="page" w:x="1389" w:y="10426"/>
        <w:tabs>
          <w:tab w:leader="none" w:pos="517" w:val="left"/>
        </w:tabs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Перевозку пассажиров осуществлять безвозмездно.</w:t>
      </w:r>
    </w:p>
    <w:p>
      <w:pPr>
        <w:pStyle w:val="Style7"/>
        <w:numPr>
          <w:ilvl w:val="0"/>
          <w:numId w:val="1"/>
        </w:numPr>
        <w:framePr w:w="7430" w:h="4951" w:hRule="exact" w:wrap="none" w:vAnchor="page" w:hAnchor="page" w:x="1389" w:y="10426"/>
        <w:tabs>
          <w:tab w:leader="none" w:pos="470" w:val="left"/>
        </w:tabs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Направить в газету «Андреапольские вести» информационное сообщение об организа</w:t>
        <w:softHyphen/>
        <w:t>ции дополнительного транспортного сообщения и разместить его на сайте администрации района.</w:t>
      </w:r>
    </w:p>
    <w:p>
      <w:pPr>
        <w:pStyle w:val="Style7"/>
        <w:numPr>
          <w:ilvl w:val="0"/>
          <w:numId w:val="1"/>
        </w:numPr>
        <w:framePr w:w="7430" w:h="4951" w:hRule="exact" w:wrap="none" w:vAnchor="page" w:hAnchor="page" w:x="1389" w:y="10426"/>
        <w:tabs>
          <w:tab w:leader="none" w:pos="517" w:val="left"/>
        </w:tabs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исполнением настоящего распоряжения оставляю за собой.</w:t>
      </w:r>
    </w:p>
    <w:p>
      <w:pPr>
        <w:pStyle w:val="Style20"/>
        <w:framePr w:w="7430" w:h="4951" w:hRule="exact" w:wrap="none" w:vAnchor="page" w:hAnchor="page" w:x="1389" w:y="10426"/>
        <w:widowControl w:val="0"/>
        <w:keepNext w:val="0"/>
        <w:keepLines w:val="0"/>
        <w:shd w:val="clear" w:color="auto" w:fill="auto"/>
        <w:bidi w:val="0"/>
        <w:jc w:val="right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Глава администрации Андреапольского района В.Я. СТЕНИН.</w:t>
      </w:r>
    </w:p>
    <w:p>
      <w:pPr>
        <w:pStyle w:val="Style24"/>
        <w:framePr w:w="7430" w:h="4951" w:hRule="exact" w:wrap="none" w:vAnchor="page" w:hAnchor="page" w:x="1389" w:y="1042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6"/>
          <w:i/>
          <w:iCs/>
        </w:rPr>
        <w:t>Приложение к распоряжению</w:t>
      </w:r>
    </w:p>
    <w:p>
      <w:pPr>
        <w:pStyle w:val="Style20"/>
        <w:framePr w:w="7430" w:h="4951" w:hRule="exact" w:wrap="none" w:vAnchor="page" w:hAnchor="page" w:x="1389" w:y="1042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НАСЕЛЕННЫХ ПУНКТОВ АНДРЕАПОЛЬСКОГО РАЙОНА,</w:t>
      </w:r>
    </w:p>
    <w:p>
      <w:pPr>
        <w:pStyle w:val="Style27"/>
        <w:framePr w:wrap="none" w:vAnchor="page" w:hAnchor="page" w:x="1922" w:y="1535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которых будет организовано дополнительное транспортное сообщение</w:t>
      </w:r>
    </w:p>
    <w:tbl>
      <w:tblPr>
        <w:tblOverlap w:val="never"/>
        <w:tblLayout w:type="fixed"/>
        <w:jc w:val="left"/>
      </w:tblPr>
      <w:tblGrid>
        <w:gridCol w:w="504"/>
        <w:gridCol w:w="710"/>
        <w:gridCol w:w="2323"/>
        <w:gridCol w:w="797"/>
        <w:gridCol w:w="1315"/>
        <w:gridCol w:w="1718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9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9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30"/>
              </w:rPr>
              <w:t>Населенные пункты мест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30"/>
              </w:rPr>
              <w:t>Кол-во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30"/>
              </w:rPr>
              <w:t>Время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30"/>
              </w:rPr>
              <w:t>П ер евозчик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3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30"/>
              </w:rPr>
              <w:t>УИК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30"/>
              </w:rPr>
              <w:t>отправления и прибытия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30"/>
              </w:rPr>
              <w:t>рейсов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30"/>
              </w:rPr>
              <w:t>отправления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30"/>
              </w:rPr>
              <w:t>ТС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30"/>
              </w:rPr>
              <w:t>с начального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30"/>
              </w:rPr>
              <w:t>пункта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1)Заболотье 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9:00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МУП АТ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Скудино - Аксеново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368" w:h="7306" w:wrap="none" w:vAnchor="page" w:hAnchor="page" w:x="1413" w:y="15653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«Спутник»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2) Болотово - Скудино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31"/>
              </w:rPr>
              <w:t>12:00, 14:00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31"/>
              </w:rPr>
              <w:t>МУП АТ</w:t>
            </w:r>
          </w:p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31"/>
              </w:rPr>
              <w:t>«Спутник»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3) Нивки - Мякишево 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10:30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МУП АТ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Скудино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368" w:h="7306" w:wrap="none" w:vAnchor="page" w:hAnchor="page" w:x="1413" w:y="15653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«Спутник»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Бобровец - Курово 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МУП АТ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3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Андреаполь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31"/>
              </w:rPr>
              <w:t>9:00, 11:30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«Спутник»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1) Кремено - Троскино 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10:00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32"/>
              </w:rPr>
              <w:t>МУ Администрация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Имение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7368" w:h="7306" w:wrap="none" w:vAnchor="page" w:hAnchor="page" w:x="1413" w:y="15653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32"/>
              </w:rPr>
              <w:t>Андреапольского с.п.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3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2) Роженка - Имение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11:30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6" w:lineRule="exact"/>
              <w:ind w:left="0" w:right="0" w:firstLine="0"/>
            </w:pPr>
            <w:r>
              <w:rPr>
                <w:rStyle w:val="CharStyle32"/>
              </w:rPr>
              <w:t>МУ Администрация Андреапольского с.п.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3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4" w:lineRule="exact"/>
              <w:ind w:left="0" w:right="0" w:firstLine="0"/>
            </w:pPr>
            <w:r>
              <w:rPr>
                <w:rStyle w:val="CharStyle31"/>
              </w:rPr>
              <w:t>Подвязье - Лубенькино - Козлово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31"/>
              </w:rPr>
              <w:t>15:00, 18:00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МУП АТ</w:t>
            </w:r>
          </w:p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«Спутник»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1"/>
              </w:rPr>
              <w:t>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Дядькино - Горицы 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31"/>
              </w:rPr>
              <w:t>9:00, 11:00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МОУ Бологовская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368" w:h="7306" w:wrap="none" w:vAnchor="page" w:hAnchor="page" w:x="1413" w:y="1565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368" w:h="7306" w:wrap="none" w:vAnchor="page" w:hAnchor="page" w:x="1413" w:y="15653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Выползово - Волок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368" w:h="7306" w:wrap="none" w:vAnchor="page" w:hAnchor="page" w:x="1413" w:y="15653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СОШ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31"/>
              </w:rPr>
              <w:t>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Кузнецово - Любино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9:00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32"/>
              </w:rPr>
              <w:t>МУ Администрация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7368" w:h="7306" w:wrap="none" w:vAnchor="page" w:hAnchor="page" w:x="1413" w:y="1565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7368" w:h="7306" w:wrap="none" w:vAnchor="page" w:hAnchor="page" w:x="1413" w:y="15653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7368" w:h="7306" w:wrap="none" w:vAnchor="page" w:hAnchor="page" w:x="1413" w:y="15653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32"/>
              </w:rPr>
              <w:t>Волокского с.п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31"/>
              </w:rPr>
              <w:t>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1) Жукопа - Горка - 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9:00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МУП АТ</w:t>
            </w:r>
          </w:p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«Спутник»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7368" w:h="7306" w:wrap="none" w:vAnchor="page" w:hAnchor="page" w:x="1413" w:y="1565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7368" w:h="7306" w:wrap="none" w:vAnchor="page" w:hAnchor="page" w:x="1413" w:y="15653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2) Величково - Луги 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12:00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МУП АТ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Триполево - Луги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368" w:h="7306" w:wrap="none" w:vAnchor="page" w:hAnchor="page" w:x="1413" w:y="15653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«Спутник»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1) Студеница - Жуково 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9:00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МУП АТ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Торопаца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368" w:h="7306" w:wrap="none" w:vAnchor="page" w:hAnchor="page" w:x="1413" w:y="15653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«Спутник»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2) Бели - Заозерье 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12:00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МУП АТ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Торопаца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368" w:h="7306" w:wrap="none" w:vAnchor="page" w:hAnchor="page" w:x="1413" w:y="15653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«Спутник»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1) Воскресенское 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9:00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ГБУ КЦ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Орехово - Хотилицы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368" w:h="7306" w:wrap="none" w:vAnchor="page" w:hAnchor="page" w:x="1413" w:y="15653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«Социального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3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2) Спиридово 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12:00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обслуживания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Хотилицы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68" w:h="7306" w:wrap="none" w:vAnchor="page" w:hAnchor="page" w:x="1413" w:y="156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7"/>
              <w:framePr w:w="7368" w:h="7306" w:wrap="none" w:vAnchor="page" w:hAnchor="page" w:x="1413" w:y="156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1"/>
              </w:rPr>
              <w:t>населения»</w:t>
            </w:r>
          </w:p>
        </w:tc>
      </w:tr>
    </w:tbl>
    <w:p>
      <w:pPr>
        <w:pStyle w:val="Style33"/>
        <w:framePr w:wrap="none" w:vAnchor="page" w:hAnchor="page" w:x="9419" w:y="5047"/>
        <w:widowControl w:val="0"/>
        <w:keepNext w:val="0"/>
        <w:keepLines w:val="0"/>
        <w:shd w:val="clear" w:color="auto" w:fill="auto"/>
        <w:bidi w:val="0"/>
        <w:jc w:val="left"/>
        <w:spacing w:before="0" w:after="0" w:line="540" w:lineRule="exact"/>
        <w:ind w:left="0" w:right="0" w:firstLine="0"/>
      </w:pPr>
      <w:bookmarkStart w:id="6" w:name="bookmark6"/>
      <w:r>
        <w:rPr>
          <w:lang w:val="ru-RU" w:eastAsia="ru-RU" w:bidi="ru-RU"/>
          <w:w w:val="100"/>
          <w:color w:val="000000"/>
          <w:position w:val="0"/>
        </w:rPr>
        <w:t>МОЛОДО — НЕ ЗЕЛЕНО</w:t>
      </w:r>
      <w:bookmarkEnd w:id="6"/>
    </w:p>
    <w:p>
      <w:pPr>
        <w:pStyle w:val="Style7"/>
        <w:framePr w:w="2323" w:h="8215" w:hRule="exact" w:wrap="none" w:vAnchor="page" w:hAnchor="page" w:x="9045" w:y="570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Давно ли эта светловоло</w:t>
        <w:softHyphen/>
        <w:t>сая девочка бегала по Лугам в красненьком пальтишке, и бабушка Валентина Тихонов</w:t>
        <w:softHyphen/>
        <w:t>на выбегала за калитку в по</w:t>
        <w:softHyphen/>
        <w:t>исках шустрой внучки, спра</w:t>
        <w:softHyphen/>
        <w:t>шивая соседей: «Лерки моей не видели?».</w:t>
      </w:r>
    </w:p>
    <w:p>
      <w:pPr>
        <w:pStyle w:val="Style7"/>
        <w:framePr w:w="2323" w:h="8215" w:hRule="exact" w:wrap="none" w:vAnchor="page" w:hAnchor="page" w:x="9045" w:y="570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Сегодня это молодая стройная женщина двадцати восьми лет, миловидная, но по всему видно — деловая. Вероятно, из-за этой делови</w:t>
        <w:softHyphen/>
        <w:t>тости и оказалась Валерия Владимировна Макарова в Луговской участковой комис</w:t>
        <w:softHyphen/>
        <w:t>сии №19 сразу на должности председателя, без промежу</w:t>
        <w:softHyphen/>
        <w:t>точных этапов — члена, сек</w:t>
        <w:softHyphen/>
        <w:t>ретаря, заместителя. При этом на сложных тройных вы</w:t>
        <w:softHyphen/>
        <w:t>борах: Губернатора, депута</w:t>
        <w:softHyphen/>
        <w:t>тов Госдумы и Законодатель</w:t>
        <w:softHyphen/>
        <w:t>ного Собрания. И первое своё боевое крещение вы</w:t>
        <w:softHyphen/>
        <w:t>держала на «отлично».</w:t>
      </w:r>
    </w:p>
    <w:p>
      <w:pPr>
        <w:pStyle w:val="Style7"/>
        <w:framePr w:w="2323" w:h="8215" w:hRule="exact" w:wrap="none" w:vAnchor="page" w:hAnchor="page" w:x="9045" w:y="570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 всё дело в том, что в их дружной семье выборы — дело привычное и практичес</w:t>
        <w:softHyphen/>
        <w:t>ки семейное. Такая вот свое</w:t>
        <w:softHyphen/>
        <w:t>образная династия. Та самая бабушка Валентина Тихонов</w:t>
        <w:softHyphen/>
        <w:t>на Дементьева, учительница Луговской школы, «всю жизнь», по словам родствен</w:t>
        <w:softHyphen/>
        <w:t>ников, была секретарем уча</w:t>
        <w:softHyphen/>
        <w:t>стковой комиссии, менялись председатели, а секретарь был бессменным. Две бабуш</w:t>
        <w:softHyphen/>
        <w:t>киных дочки — Лерины тётки</w:t>
      </w:r>
    </w:p>
    <w:p>
      <w:pPr>
        <w:pStyle w:val="Style7"/>
        <w:framePr w:w="2323" w:h="8214" w:hRule="exact" w:wrap="none" w:vAnchor="page" w:hAnchor="page" w:x="11594" w:y="5707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работали в разное время председателями участковых комиссий: одна провела око</w:t>
        <w:softHyphen/>
        <w:t>ло двадцати выборов в Лугах, другая — не одни в Хотили- цах. И, конечно же, Валерия перед первыми выборами об</w:t>
        <w:softHyphen/>
        <w:t>ратилась к ним за советами.</w:t>
      </w:r>
    </w:p>
    <w:p>
      <w:pPr>
        <w:pStyle w:val="Style7"/>
        <w:numPr>
          <w:ilvl w:val="0"/>
          <w:numId w:val="3"/>
        </w:numPr>
        <w:framePr w:w="2323" w:h="8214" w:hRule="exact" w:wrap="none" w:vAnchor="page" w:hAnchor="page" w:x="11594" w:y="5707"/>
        <w:tabs>
          <w:tab w:leader="none" w:pos="490" w:val="left"/>
        </w:tabs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Сколько бы времени ни прошло, а в выборах всё то же: урна, бюллетени, прото</w:t>
        <w:softHyphen/>
        <w:t>кол и списки, — наставляла её одна из тётушек. — И во всем этом у тебя должен быть порядок.</w:t>
      </w:r>
    </w:p>
    <w:p>
      <w:pPr>
        <w:pStyle w:val="Style7"/>
        <w:numPr>
          <w:ilvl w:val="0"/>
          <w:numId w:val="3"/>
        </w:numPr>
        <w:framePr w:w="2323" w:h="8214" w:hRule="exact" w:wrap="none" w:vAnchor="page" w:hAnchor="page" w:x="11594" w:y="5707"/>
        <w:tabs>
          <w:tab w:leader="none" w:pos="533" w:val="left"/>
        </w:tabs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избиратель, — до</w:t>
        <w:softHyphen/>
        <w:t>бавляла другая.</w:t>
      </w:r>
    </w:p>
    <w:p>
      <w:pPr>
        <w:pStyle w:val="Style7"/>
        <w:framePr w:w="2323" w:h="8214" w:hRule="exact" w:wrap="none" w:vAnchor="page" w:hAnchor="page" w:x="11594" w:y="5707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Вторая выборная компа</w:t>
        <w:softHyphen/>
        <w:t>ния для Валерии Макаровой была уже, по выражению од</w:t>
        <w:softHyphen/>
        <w:t>ной из тёток, «как семечки». То, что молодой председа</w:t>
        <w:softHyphen/>
        <w:t>тель всё схватывает на лету, заметно было и на учёбе, проводящейся территориаль</w:t>
        <w:softHyphen/>
        <w:t>ной избирательной комисси</w:t>
        <w:softHyphen/>
        <w:t>ей. Видны и её ответствен</w:t>
        <w:softHyphen/>
        <w:t>ность, обязательность.</w:t>
      </w:r>
    </w:p>
    <w:p>
      <w:pPr>
        <w:pStyle w:val="Style7"/>
        <w:framePr w:w="2323" w:h="8214" w:hRule="exact" w:wrap="none" w:vAnchor="page" w:hAnchor="page" w:x="11594" w:y="5707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№19 не простой, к нему уже несколько лет при</w:t>
        <w:softHyphen/>
        <w:t>соединена дальняя жукопс- кая зона, 30 километров до её центра — бывшего поселка лесорубов Жукопа. Возника</w:t>
        <w:softHyphen/>
        <w:t>ют вопросы дополнительного транспортного сообщения в день выборов, чтобы обеспе</w:t>
        <w:softHyphen/>
        <w:t>чить возможность прибыть на избирательный участок изби</w:t>
        <w:softHyphen/>
        <w:t>рателям и членам комиссии,</w:t>
      </w:r>
    </w:p>
    <w:p>
      <w:pPr>
        <w:framePr w:wrap="none" w:vAnchor="page" w:hAnchor="page" w:x="14147" w:y="5765"/>
        <w:widowControl w:val="0"/>
        <w:rPr>
          <w:sz w:val="2"/>
          <w:szCs w:val="2"/>
        </w:rPr>
      </w:pPr>
      <w:r>
        <w:pict>
          <v:shape id="_x0000_s1029" type="#_x0000_t75" style="width:116pt;height:159pt;">
            <v:imagedata r:id="rId11" r:href="rId12"/>
          </v:shape>
        </w:pict>
      </w:r>
    </w:p>
    <w:p>
      <w:pPr>
        <w:pStyle w:val="Style7"/>
        <w:framePr w:w="2328" w:h="4961" w:hRule="exact" w:wrap="none" w:vAnchor="page" w:hAnchor="page" w:x="14143" w:y="894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проживающим в Жукопском округе, организации голосо</w:t>
        <w:softHyphen/>
        <w:t>вания вне помещения. Моло</w:t>
        <w:softHyphen/>
        <w:t>дой председатель разрешает все проблемы своевременно и чётко. По завершении вы</w:t>
        <w:softHyphen/>
        <w:t>боров 18 марта 2018 года Ва</w:t>
        <w:softHyphen/>
        <w:t>лерии вручено благодар</w:t>
        <w:softHyphen/>
        <w:t>ственное письмо председате</w:t>
        <w:softHyphen/>
        <w:t>ля Центральной избиратель</w:t>
        <w:softHyphen/>
        <w:t>ной комиссии России Э.А. Памфиловой за успешную работу по подготовке и про</w:t>
        <w:softHyphen/>
        <w:t>ведению выборов Президен</w:t>
        <w:softHyphen/>
        <w:t>та РФ.</w:t>
      </w:r>
    </w:p>
    <w:p>
      <w:pPr>
        <w:pStyle w:val="Style7"/>
        <w:framePr w:w="2328" w:h="4961" w:hRule="exact" w:wrap="none" w:vAnchor="page" w:hAnchor="page" w:x="14143" w:y="894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Нынешняя выборная ком</w:t>
        <w:softHyphen/>
        <w:t>пания для В.В. Макаровой — четвертая. Накоплен опыт, хватает энергии, достаточно необходимых знаний. Остает</w:t>
        <w:softHyphen/>
        <w:t>ся пожелать ей новых успехов.</w:t>
      </w:r>
    </w:p>
    <w:p>
      <w:pPr>
        <w:pStyle w:val="Style7"/>
        <w:framePr w:w="2328" w:h="4961" w:hRule="exact" w:wrap="none" w:vAnchor="page" w:hAnchor="page" w:x="14143" w:y="894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880" w:right="0" w:firstLine="340"/>
      </w:pPr>
      <w:r>
        <w:rPr>
          <w:rStyle w:val="CharStyle22"/>
        </w:rPr>
        <w:t xml:space="preserve">М. ПЕТРОВА,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член ТИК Андреа</w:t>
        <w:softHyphen/>
        <w:t>польского района.</w:t>
      </w:r>
    </w:p>
    <w:p>
      <w:pPr>
        <w:pStyle w:val="Style7"/>
        <w:framePr w:w="2323" w:h="4680" w:hRule="exact" w:wrap="none" w:vAnchor="page" w:hAnchor="page" w:x="9045" w:y="14045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ДЕНЬ ЗНАНИЙ — осо</w:t>
        <w:softHyphen/>
        <w:t>бенный праздник. Это море цветов, белых бантиков и фартуков, лучезарных улы</w:t>
        <w:softHyphen/>
        <w:t>бок. Это безграничное вол</w:t>
        <w:softHyphen/>
        <w:t>нение и светлая радость. Это начало больших откры</w:t>
        <w:softHyphen/>
        <w:t>тий. А для малышей, кото</w:t>
        <w:softHyphen/>
        <w:t>рые впервые пошли в шко</w:t>
        <w:softHyphen/>
        <w:t>лу, это серьёзный шаг в но</w:t>
        <w:softHyphen/>
        <w:t>вую жизнь, полную ярких событий.</w:t>
      </w:r>
    </w:p>
    <w:p>
      <w:pPr>
        <w:pStyle w:val="Style7"/>
        <w:framePr w:w="2323" w:h="4680" w:hRule="exact" w:wrap="none" w:vAnchor="page" w:hAnchor="page" w:x="9045" w:y="14045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нынешнем году в шко</w:t>
        <w:softHyphen/>
        <w:t>ле №2 набрали два первых класса, в школах №1 и №3 — по одному. Двенадцать первоклассников будут учиться в Бологовской, Во- локской, Скудинской и Хо- тилицкой сельских школах.</w:t>
      </w:r>
    </w:p>
    <w:p>
      <w:pPr>
        <w:pStyle w:val="Style24"/>
        <w:framePr w:w="2323" w:h="4680" w:hRule="exact" w:wrap="none" w:vAnchor="page" w:hAnchor="page" w:x="9045" w:y="14045"/>
        <w:widowControl w:val="0"/>
        <w:keepNext w:val="0"/>
        <w:keepLines w:val="0"/>
        <w:shd w:val="clear" w:color="auto" w:fill="auto"/>
        <w:bidi w:val="0"/>
        <w:jc w:val="both"/>
        <w:spacing w:before="0" w:after="0" w:line="218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(Окончание на 2-й стр.).</w:t>
      </w:r>
    </w:p>
    <w:p>
      <w:pPr>
        <w:pStyle w:val="Style35"/>
        <w:framePr w:wrap="none" w:vAnchor="page" w:hAnchor="page" w:x="11901" w:y="14059"/>
        <w:widowControl w:val="0"/>
        <w:keepNext w:val="0"/>
        <w:keepLines w:val="0"/>
        <w:shd w:val="clear" w:color="auto" w:fill="auto"/>
        <w:bidi w:val="0"/>
        <w:jc w:val="left"/>
        <w:spacing w:before="0" w:after="0" w:line="460" w:lineRule="exact"/>
        <w:ind w:left="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ПЕРВЫЙ ЗВОНОК</w:t>
      </w:r>
      <w:bookmarkEnd w:id="7"/>
    </w:p>
    <w:p>
      <w:pPr>
        <w:framePr w:wrap="none" w:vAnchor="page" w:hAnchor="page" w:x="11599" w:y="14712"/>
        <w:widowControl w:val="0"/>
        <w:rPr>
          <w:sz w:val="2"/>
          <w:szCs w:val="2"/>
        </w:rPr>
      </w:pPr>
      <w:r>
        <w:pict>
          <v:shape id="_x0000_s1030" type="#_x0000_t75" style="width:244pt;height:200pt;">
            <v:imagedata r:id="rId13" r:href="rId14"/>
          </v:shape>
        </w:pict>
      </w:r>
    </w:p>
    <w:p>
      <w:pPr>
        <w:framePr w:wrap="none" w:vAnchor="page" w:hAnchor="page" w:x="9050" w:y="18806"/>
        <w:widowControl w:val="0"/>
        <w:rPr>
          <w:sz w:val="2"/>
          <w:szCs w:val="2"/>
        </w:rPr>
      </w:pPr>
      <w:r>
        <w:pict>
          <v:shape id="_x0000_s1031" type="#_x0000_t75" style="width:371pt;height:209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2380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—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/>
      <w:iCs/>
      <w:u w:val="none"/>
      <w:strike w:val="0"/>
      <w:smallCaps w:val="0"/>
      <w:sz w:val="130"/>
      <w:szCs w:val="130"/>
      <w:rFonts w:ascii="Garamond" w:eastAsia="Garamond" w:hAnsi="Garamond" w:cs="Garamond"/>
      <w:spacing w:val="-190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0">
    <w:name w:val="Заголовок №5_"/>
    <w:basedOn w:val="DefaultParagraphFont"/>
    <w:link w:val="Style9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2">
    <w:name w:val="Основной текст (7)_"/>
    <w:basedOn w:val="DefaultParagraphFont"/>
    <w:link w:val="Style11"/>
    <w:rPr>
      <w:b/>
      <w:bCs/>
      <w:i w:val="0"/>
      <w:iCs w:val="0"/>
      <w:u w:val="none"/>
      <w:strike w:val="0"/>
      <w:smallCaps w:val="0"/>
      <w:sz w:val="44"/>
      <w:szCs w:val="44"/>
      <w:rFonts w:ascii="Arial" w:eastAsia="Arial" w:hAnsi="Arial" w:cs="Arial"/>
    </w:rPr>
  </w:style>
  <w:style w:type="character" w:customStyle="1" w:styleId="CharStyle14">
    <w:name w:val="Заголовок №4_"/>
    <w:basedOn w:val="DefaultParagraphFont"/>
    <w:link w:val="Style13"/>
    <w:rPr>
      <w:b/>
      <w:bCs/>
      <w:i/>
      <w:iCs/>
      <w:u w:val="none"/>
      <w:strike w:val="0"/>
      <w:smallCaps w:val="0"/>
      <w:sz w:val="30"/>
      <w:szCs w:val="30"/>
      <w:rFonts w:ascii="Calibri" w:eastAsia="Calibri" w:hAnsi="Calibri" w:cs="Calibri"/>
    </w:rPr>
  </w:style>
  <w:style w:type="character" w:customStyle="1" w:styleId="CharStyle15">
    <w:name w:val="Заголовок №4"/>
    <w:basedOn w:val="CharStyle1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">
    <w:name w:val="Основной текст (5)_"/>
    <w:basedOn w:val="DefaultParagraphFont"/>
    <w:link w:val="Style16"/>
    <w:rPr>
      <w:b/>
      <w:bCs/>
      <w:i/>
      <w:iCs/>
      <w:u w:val="none"/>
      <w:strike w:val="0"/>
      <w:smallCaps w:val="0"/>
      <w:sz w:val="34"/>
      <w:szCs w:val="34"/>
      <w:rFonts w:ascii="Calibri" w:eastAsia="Calibri" w:hAnsi="Calibri" w:cs="Calibri"/>
    </w:rPr>
  </w:style>
  <w:style w:type="character" w:customStyle="1" w:styleId="CharStyle18">
    <w:name w:val="Основной текст (5)"/>
    <w:basedOn w:val="CharStyle1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9">
    <w:name w:val="Основной текст (5) + 18 pt"/>
    <w:basedOn w:val="CharStyle17"/>
    <w:rPr>
      <w:lang w:val="ru-RU" w:eastAsia="ru-RU" w:bidi="ru-RU"/>
      <w:sz w:val="36"/>
      <w:szCs w:val="36"/>
      <w:w w:val="100"/>
      <w:spacing w:val="0"/>
      <w:color w:val="000000"/>
      <w:position w:val="0"/>
    </w:rPr>
  </w:style>
  <w:style w:type="character" w:customStyle="1" w:styleId="CharStyle21">
    <w:name w:val="Основной текст (4)_"/>
    <w:basedOn w:val="DefaultParagraphFont"/>
    <w:link w:val="Style20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2">
    <w:name w:val="Основной текст (2) +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3">
    <w:name w:val="Основной текст (4) + Не полужирный,Курсив"/>
    <w:basedOn w:val="CharStyle21"/>
    <w:rPr>
      <w:lang w:val="ru-RU" w:eastAsia="ru-RU" w:bidi="ru-RU"/>
      <w:b/>
      <w:bCs/>
      <w:i/>
      <w:iCs/>
      <w:u w:val="single"/>
      <w:w w:val="100"/>
      <w:spacing w:val="0"/>
      <w:color w:val="000000"/>
      <w:position w:val="0"/>
    </w:rPr>
  </w:style>
  <w:style w:type="character" w:customStyle="1" w:styleId="CharStyle25">
    <w:name w:val="Основной текст (6)_"/>
    <w:basedOn w:val="DefaultParagraphFont"/>
    <w:link w:val="Style24"/>
    <w:rPr>
      <w:b w:val="0"/>
      <w:bCs w:val="0"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6">
    <w:name w:val="Основной текст (6)"/>
    <w:basedOn w:val="CharStyle2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8">
    <w:name w:val="Подпись к таблице_"/>
    <w:basedOn w:val="DefaultParagraphFont"/>
    <w:link w:val="Style27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9">
    <w:name w:val="Основной текст (2) + Times New Roman,6,5 pt,Полужирный"/>
    <w:basedOn w:val="CharStyle8"/>
    <w:rPr>
      <w:lang w:val="ru-RU" w:eastAsia="ru-RU" w:bidi="ru-RU"/>
      <w:b/>
      <w:bCs/>
      <w:sz w:val="13"/>
      <w:szCs w:val="1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0">
    <w:name w:val="Основной текст (2) + Times New Roman,6,5 pt,Полужирный,Интервал 1 pt"/>
    <w:basedOn w:val="CharStyle8"/>
    <w:rPr>
      <w:lang w:val="ru-RU" w:eastAsia="ru-RU" w:bidi="ru-RU"/>
      <w:b/>
      <w:bCs/>
      <w:sz w:val="13"/>
      <w:szCs w:val="13"/>
      <w:rFonts w:ascii="Times New Roman" w:eastAsia="Times New Roman" w:hAnsi="Times New Roman" w:cs="Times New Roman"/>
      <w:w w:val="100"/>
      <w:spacing w:val="20"/>
      <w:color w:val="000000"/>
      <w:position w:val="0"/>
    </w:rPr>
  </w:style>
  <w:style w:type="character" w:customStyle="1" w:styleId="CharStyle31">
    <w:name w:val="Основной текст (2) + Times New Roman,7,5 pt,Интервал 1 pt"/>
    <w:basedOn w:val="CharStyle8"/>
    <w:rPr>
      <w:lang w:val="ru-RU" w:eastAsia="ru-RU" w:bidi="ru-RU"/>
      <w:sz w:val="15"/>
      <w:szCs w:val="15"/>
      <w:rFonts w:ascii="Times New Roman" w:eastAsia="Times New Roman" w:hAnsi="Times New Roman" w:cs="Times New Roman"/>
      <w:w w:val="100"/>
      <w:spacing w:val="20"/>
      <w:color w:val="000000"/>
      <w:position w:val="0"/>
    </w:rPr>
  </w:style>
  <w:style w:type="character" w:customStyle="1" w:styleId="CharStyle32">
    <w:name w:val="Основной текст (2) + Times New Roman,6 pt,Интервал 1 pt"/>
    <w:basedOn w:val="CharStyle8"/>
    <w:rPr>
      <w:lang w:val="ru-RU" w:eastAsia="ru-RU" w:bidi="ru-RU"/>
      <w:sz w:val="12"/>
      <w:szCs w:val="12"/>
      <w:rFonts w:ascii="Times New Roman" w:eastAsia="Times New Roman" w:hAnsi="Times New Roman" w:cs="Times New Roman"/>
      <w:w w:val="100"/>
      <w:spacing w:val="20"/>
      <w:color w:val="000000"/>
      <w:position w:val="0"/>
    </w:rPr>
  </w:style>
  <w:style w:type="character" w:customStyle="1" w:styleId="CharStyle34">
    <w:name w:val="Заголовок №2_"/>
    <w:basedOn w:val="DefaultParagraphFont"/>
    <w:link w:val="Style33"/>
    <w:rPr>
      <w:b/>
      <w:bCs/>
      <w:i/>
      <w:iCs/>
      <w:u w:val="none"/>
      <w:strike w:val="0"/>
      <w:smallCaps w:val="0"/>
      <w:sz w:val="54"/>
      <w:szCs w:val="54"/>
      <w:rFonts w:ascii="Times New Roman" w:eastAsia="Times New Roman" w:hAnsi="Times New Roman" w:cs="Times New Roman"/>
      <w:spacing w:val="0"/>
    </w:rPr>
  </w:style>
  <w:style w:type="character" w:customStyle="1" w:styleId="CharStyle36">
    <w:name w:val="Заголовок №3_"/>
    <w:basedOn w:val="DefaultParagraphFont"/>
    <w:link w:val="Style35"/>
    <w:rPr>
      <w:b/>
      <w:bCs/>
      <w:i/>
      <w:iCs/>
      <w:u w:val="none"/>
      <w:strike w:val="0"/>
      <w:smallCaps w:val="0"/>
      <w:sz w:val="46"/>
      <w:szCs w:val="46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b/>
      <w:bCs/>
      <w:i/>
      <w:iCs/>
      <w:u w:val="none"/>
      <w:strike w:val="0"/>
      <w:smallCaps w:val="0"/>
      <w:sz w:val="130"/>
      <w:szCs w:val="130"/>
      <w:rFonts w:ascii="Garamond" w:eastAsia="Garamond" w:hAnsi="Garamond" w:cs="Garamond"/>
      <w:spacing w:val="-190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line="216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9">
    <w:name w:val="Заголовок №5"/>
    <w:basedOn w:val="Normal"/>
    <w:link w:val="CharStyle10"/>
    <w:pPr>
      <w:widowControl w:val="0"/>
      <w:shd w:val="clear" w:color="auto" w:fill="FFFFFF"/>
      <w:jc w:val="center"/>
      <w:outlineLvl w:val="4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1">
    <w:name w:val="Основной текст (7)"/>
    <w:basedOn w:val="Normal"/>
    <w:link w:val="CharStyle12"/>
    <w:pPr>
      <w:widowControl w:val="0"/>
      <w:shd w:val="clear" w:color="auto" w:fill="FFFFFF"/>
      <w:jc w:val="center"/>
      <w:spacing w:before="120" w:after="240" w:line="0" w:lineRule="exact"/>
    </w:pPr>
    <w:rPr>
      <w:b/>
      <w:bCs/>
      <w:i w:val="0"/>
      <w:iCs w:val="0"/>
      <w:u w:val="none"/>
      <w:strike w:val="0"/>
      <w:smallCaps w:val="0"/>
      <w:sz w:val="44"/>
      <w:szCs w:val="44"/>
      <w:rFonts w:ascii="Arial" w:eastAsia="Arial" w:hAnsi="Arial" w:cs="Arial"/>
    </w:rPr>
  </w:style>
  <w:style w:type="paragraph" w:customStyle="1" w:styleId="Style13">
    <w:name w:val="Заголовок №4"/>
    <w:basedOn w:val="Normal"/>
    <w:link w:val="CharStyle14"/>
    <w:pPr>
      <w:widowControl w:val="0"/>
      <w:shd w:val="clear" w:color="auto" w:fill="FFFFFF"/>
      <w:outlineLvl w:val="3"/>
      <w:spacing w:after="120" w:line="0" w:lineRule="exact"/>
      <w:ind w:hanging="540"/>
    </w:pPr>
    <w:rPr>
      <w:b/>
      <w:bCs/>
      <w:i/>
      <w:iCs/>
      <w:u w:val="none"/>
      <w:strike w:val="0"/>
      <w:smallCaps w:val="0"/>
      <w:sz w:val="30"/>
      <w:szCs w:val="30"/>
      <w:rFonts w:ascii="Calibri" w:eastAsia="Calibri" w:hAnsi="Calibri" w:cs="Calibri"/>
    </w:rPr>
  </w:style>
  <w:style w:type="paragraph" w:customStyle="1" w:styleId="Style16">
    <w:name w:val="Основной текст (5)"/>
    <w:basedOn w:val="Normal"/>
    <w:link w:val="CharStyle17"/>
    <w:pPr>
      <w:widowControl w:val="0"/>
      <w:shd w:val="clear" w:color="auto" w:fill="FFFFFF"/>
      <w:spacing w:line="401" w:lineRule="exact"/>
      <w:ind w:hanging="540"/>
    </w:pPr>
    <w:rPr>
      <w:b/>
      <w:bCs/>
      <w:i/>
      <w:iCs/>
      <w:u w:val="none"/>
      <w:strike w:val="0"/>
      <w:smallCaps w:val="0"/>
      <w:sz w:val="34"/>
      <w:szCs w:val="34"/>
      <w:rFonts w:ascii="Calibri" w:eastAsia="Calibri" w:hAnsi="Calibri" w:cs="Calibri"/>
    </w:rPr>
  </w:style>
  <w:style w:type="paragraph" w:customStyle="1" w:styleId="Style20">
    <w:name w:val="Основной текст (4)"/>
    <w:basedOn w:val="Normal"/>
    <w:link w:val="CharStyle21"/>
    <w:pPr>
      <w:widowControl w:val="0"/>
      <w:shd w:val="clear" w:color="auto" w:fill="FFFFFF"/>
      <w:jc w:val="center"/>
      <w:spacing w:line="21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24">
    <w:name w:val="Основной текст (6)"/>
    <w:basedOn w:val="Normal"/>
    <w:link w:val="CharStyle25"/>
    <w:pPr>
      <w:widowControl w:val="0"/>
      <w:shd w:val="clear" w:color="auto" w:fill="FFFFFF"/>
      <w:jc w:val="right"/>
      <w:spacing w:line="204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27">
    <w:name w:val="Подпись к таблице"/>
    <w:basedOn w:val="Normal"/>
    <w:link w:val="CharStyle2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33">
    <w:name w:val="Заголовок №2"/>
    <w:basedOn w:val="Normal"/>
    <w:link w:val="CharStyle34"/>
    <w:pPr>
      <w:widowControl w:val="0"/>
      <w:shd w:val="clear" w:color="auto" w:fill="FFFFFF"/>
      <w:outlineLvl w:val="1"/>
      <w:spacing w:line="0" w:lineRule="exact"/>
    </w:pPr>
    <w:rPr>
      <w:b/>
      <w:bCs/>
      <w:i/>
      <w:iCs/>
      <w:u w:val="none"/>
      <w:strike w:val="0"/>
      <w:smallCaps w:val="0"/>
      <w:sz w:val="54"/>
      <w:szCs w:val="54"/>
      <w:rFonts w:ascii="Times New Roman" w:eastAsia="Times New Roman" w:hAnsi="Times New Roman" w:cs="Times New Roman"/>
      <w:spacing w:val="0"/>
    </w:rPr>
  </w:style>
  <w:style w:type="paragraph" w:customStyle="1" w:styleId="Style35">
    <w:name w:val="Заголовок №3"/>
    <w:basedOn w:val="Normal"/>
    <w:link w:val="CharStyle36"/>
    <w:pPr>
      <w:widowControl w:val="0"/>
      <w:shd w:val="clear" w:color="auto" w:fill="FFFFFF"/>
      <w:outlineLvl w:val="2"/>
      <w:spacing w:line="0" w:lineRule="exact"/>
    </w:pPr>
    <w:rPr>
      <w:b/>
      <w:bCs/>
      <w:i/>
      <w:iCs/>
      <w:u w:val="none"/>
      <w:strike w:val="0"/>
      <w:smallCaps w:val="0"/>
      <w:sz w:val="46"/>
      <w:szCs w:val="4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