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399" w:y="110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2-я стр.</w:t>
      </w:r>
    </w:p>
    <w:p>
      <w:pPr>
        <w:pStyle w:val="Style3"/>
        <w:framePr w:wrap="none" w:vAnchor="page" w:hAnchor="page" w:x="7615" w:y="110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«АНДРЕАПОЛЬСКИЕ ВЕСТИ»</w:t>
      </w:r>
    </w:p>
    <w:p>
      <w:pPr>
        <w:pStyle w:val="Style3"/>
        <w:framePr w:wrap="none" w:vAnchor="page" w:hAnchor="page" w:x="14887" w:y="110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 МАРТА 2018 г.</w:t>
      </w:r>
    </w:p>
    <w:p>
      <w:pPr>
        <w:pStyle w:val="Style5"/>
        <w:framePr w:w="2323" w:h="21507" w:hRule="exact" w:wrap="none" w:vAnchor="page" w:hAnchor="page" w:x="1389" w:y="14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БЛАГОДАРЯ</w:t>
      </w:r>
    </w:p>
    <w:p>
      <w:pPr>
        <w:pStyle w:val="Style5"/>
        <w:framePr w:w="2323" w:h="21507" w:hRule="exact" w:wrap="none" w:vAnchor="page" w:hAnchor="page" w:x="1389" w:y="14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инвестиционной</w:t>
      </w:r>
    </w:p>
    <w:p>
      <w:pPr>
        <w:pStyle w:val="Style5"/>
        <w:framePr w:w="2323" w:h="21507" w:hRule="exact" w:wrap="none" w:vAnchor="page" w:hAnchor="page" w:x="1389" w:y="14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ПРОГРАММЕ</w:t>
      </w:r>
    </w:p>
    <w:p>
      <w:pPr>
        <w:pStyle w:val="Style7"/>
        <w:framePr w:w="2323" w:h="21507" w:hRule="exact" w:wrap="none" w:vAnchor="page" w:hAnchor="page" w:x="1389" w:y="14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Адресная инвестицион</w:t>
        <w:softHyphen/>
        <w:t>ная программа Тверской области на 2018 год и пла</w:t>
        <w:softHyphen/>
        <w:t>новый период 2019 и 2020 годов была утверждена на заседании регионального правительства 13 марта. В нее включены объекты об</w:t>
        <w:softHyphen/>
        <w:t>ластной и муниципальной собственности, объем фи</w:t>
        <w:softHyphen/>
        <w:t>нансирования из регио</w:t>
        <w:softHyphen/>
        <w:t>нального и федерального бюджетов в 2018 году со</w:t>
        <w:softHyphen/>
        <w:t>ставит 4,4 млрд. рублей.</w:t>
      </w:r>
    </w:p>
    <w:p>
      <w:pPr>
        <w:pStyle w:val="Style9"/>
        <w:framePr w:w="2323" w:h="21507" w:hRule="exact" w:wrap="none" w:vAnchor="page" w:hAnchor="page" w:x="1389" w:y="14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«В программу включены объекты, которые являются знаковыми, имеют социаль</w:t>
        <w:softHyphen/>
        <w:t>ное и экономическое значе</w:t>
        <w:softHyphen/>
        <w:t>ние для целого ряда муници</w:t>
        <w:softHyphen/>
        <w:t>пальных образований Тверс</w:t>
        <w:softHyphen/>
        <w:t>кой области», — отметил гу</w:t>
        <w:softHyphen/>
        <w:t>бернатор Игорь Руденя.</w:t>
      </w:r>
    </w:p>
    <w:p>
      <w:pPr>
        <w:pStyle w:val="Style9"/>
        <w:framePr w:w="2323" w:h="21507" w:hRule="exact" w:wrap="none" w:vAnchor="page" w:hAnchor="page" w:x="1389" w:y="14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информации пресс</w:t>
        <w:softHyphen/>
        <w:t>службы правительства Твер</w:t>
        <w:softHyphen/>
        <w:t>ской области, программа ох</w:t>
        <w:softHyphen/>
        <w:t>ватывает отрасли образова</w:t>
        <w:softHyphen/>
        <w:t>ния, здравоохранения, физи</w:t>
        <w:softHyphen/>
        <w:t>ческой культуры и спорта, га</w:t>
        <w:softHyphen/>
        <w:t>зового и дорожного хозяй</w:t>
        <w:softHyphen/>
        <w:t>ства, коммунального строи</w:t>
        <w:softHyphen/>
        <w:t>тельства. Всего в нее вклю</w:t>
        <w:softHyphen/>
        <w:t>чено более 30 объектов. Часть из них уже строится, в некоторых в ближайшее вре</w:t>
        <w:softHyphen/>
        <w:t>мя начнутся подготовитель</w:t>
        <w:softHyphen/>
        <w:t>ные работы.</w:t>
      </w:r>
    </w:p>
    <w:p>
      <w:pPr>
        <w:pStyle w:val="Style7"/>
        <w:framePr w:w="2323" w:h="21507" w:hRule="exact" w:wrap="none" w:vAnchor="page" w:hAnchor="page" w:x="1389" w:y="14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адресную инвестици</w:t>
        <w:softHyphen/>
        <w:t>онную программу вошёл и Андреапольский район.</w:t>
      </w:r>
    </w:p>
    <w:p>
      <w:pPr>
        <w:pStyle w:val="Style9"/>
        <w:framePr w:w="2323" w:h="21507" w:hRule="exact" w:wrap="none" w:vAnchor="page" w:hAnchor="page" w:x="1389" w:y="14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текущем году планиру</w:t>
        <w:softHyphen/>
        <w:t>ется строительство газовой котельной в поселке Костю- шино. На осуществление это</w:t>
        <w:softHyphen/>
        <w:t>го проекта будет выделено на условиях софинансирования 14,4 млн. рублей из регио</w:t>
        <w:softHyphen/>
        <w:t>нального бюджета и 4 млн. из местного. На заседании пра</w:t>
        <w:softHyphen/>
        <w:t>вительства Тверской области выступил глава района Нико</w:t>
        <w:softHyphen/>
        <w:t>лай Баранник, который под</w:t>
        <w:softHyphen/>
        <w:t>держал программу и предло</w:t>
        <w:softHyphen/>
        <w:t>жил ускорить процедуру кон</w:t>
        <w:softHyphen/>
        <w:t>курсного отбора подрядной организации (она проводится в соответствии с ФЗ-44). Это даст возможность построить котельную к началу отопи</w:t>
        <w:softHyphen/>
        <w:t>тельного сезона.</w:t>
      </w:r>
    </w:p>
    <w:p>
      <w:pPr>
        <w:pStyle w:val="Style9"/>
        <w:framePr w:w="2323" w:h="21507" w:hRule="exact" w:wrap="none" w:vAnchor="page" w:hAnchor="page" w:x="1389" w:y="14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протяжении после</w:t>
        <w:softHyphen/>
        <w:t>дних нескольких лет админи</w:t>
        <w:softHyphen/>
        <w:t>страция и Глава Андреаполь- ского района были озабоче</w:t>
        <w:softHyphen/>
        <w:t>ны тем, что в Костюшине нет надёжного источника тепло</w:t>
        <w:softHyphen/>
        <w:t>снабжения, хотя рядом про</w:t>
        <w:softHyphen/>
        <w:t>ходят газовые сети. По раз</w:t>
        <w:softHyphen/>
        <w:t>ным причинам не удавалось попасть в инвестиционную программу, и только благода</w:t>
        <w:softHyphen/>
        <w:t>ря совместной работе район</w:t>
        <w:softHyphen/>
        <w:t>ной власти, лично Н.Н. Ба</w:t>
        <w:softHyphen/>
        <w:t>ранника и областного прави</w:t>
        <w:softHyphen/>
        <w:t>тельства наконец-то цель была достигнута.</w:t>
      </w:r>
    </w:p>
    <w:p>
      <w:pPr>
        <w:pStyle w:val="Style9"/>
        <w:framePr w:w="2323" w:h="21507" w:hRule="exact" w:wrap="none" w:vAnchor="page" w:hAnchor="page" w:x="1389" w:y="14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Мы попросили проком</w:t>
        <w:softHyphen/>
        <w:t>ментировать эту новость ди</w:t>
        <w:softHyphen/>
        <w:t>ректора МУП «Андреаполь- ские тепловые сети-М», депу</w:t>
        <w:softHyphen/>
        <w:t>тата Законодательного Со</w:t>
        <w:softHyphen/>
        <w:t>брания Тверской области В.А. Воробьева. Василий Александрович сказал: «Пос</w:t>
        <w:softHyphen/>
        <w:t>ле того как по итогам конкур</w:t>
        <w:softHyphen/>
        <w:t>са будет определён подряд</w:t>
        <w:softHyphen/>
        <w:t>чик и в Костюшине соорудят газовый модуль котельной, теплоснабжающая организа</w:t>
        <w:softHyphen/>
        <w:t>ция возьмёт на себя обязан</w:t>
        <w:softHyphen/>
        <w:t>ности по её обслуживанию и эксплуатации. И тогда в по</w:t>
        <w:softHyphen/>
        <w:t>сёлке будут обеспечены теп</w:t>
        <w:softHyphen/>
        <w:t>лом два двухэтажных дома, коттеджи, Дом культуры и жи</w:t>
        <w:softHyphen/>
        <w:t>лая зона лечебно-исправи</w:t>
        <w:softHyphen/>
        <w:t>тельного учреждения, что очень важно для живущих и работающих там людей».</w:t>
      </w:r>
    </w:p>
    <w:p>
      <w:pPr>
        <w:pStyle w:val="Style7"/>
        <w:framePr w:w="2323" w:h="21507" w:hRule="exact" w:wrap="none" w:vAnchor="page" w:hAnchor="page" w:x="1389" w:y="1449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Т. БАБАРЫКИНА.</w:t>
      </w:r>
    </w:p>
    <w:p>
      <w:pPr>
        <w:pStyle w:val="Style3"/>
        <w:framePr w:w="2328" w:h="12996" w:hRule="exact" w:wrap="none" w:vAnchor="page" w:hAnchor="page" w:x="3938" w:y="1468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(Окончание. Начало на 1-й стр.).</w:t>
      </w:r>
    </w:p>
    <w:p>
      <w:pPr>
        <w:pStyle w:val="Style9"/>
        <w:framePr w:w="2328" w:h="12996" w:hRule="exact" w:wrap="none" w:vAnchor="page" w:hAnchor="page" w:x="3938" w:y="1468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Пришла к директору Ла</w:t>
        <w:softHyphen/>
        <w:t>рисе Геннадьевне Седуно- вой, которая, глядя на меня, семнадцатилетнюю девочку, спросила: «А что ты умеешь? Петь можешь?». И тут же отправила меня на прослу</w:t>
        <w:softHyphen/>
        <w:t>шивание. Испытание я про</w:t>
        <w:softHyphen/>
        <w:t>шла. Меня взяли на долж</w:t>
        <w:softHyphen/>
        <w:t>ность культорганизатора. Так ровно десять лет назад на</w:t>
        <w:softHyphen/>
        <w:t>чалась моя трудовая дея</w:t>
        <w:softHyphen/>
        <w:t>тельность в Доме культуры.</w:t>
      </w:r>
    </w:p>
    <w:p>
      <w:pPr>
        <w:pStyle w:val="Style9"/>
        <w:framePr w:w="2328" w:h="12996" w:hRule="exact" w:wrap="none" w:vAnchor="page" w:hAnchor="page" w:x="3938" w:y="1468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Коллектив принял Вику очень тепло. В этот же год она поступила в Тверской колледж культуры имени Н.А. Львова. Несколько лет учи</w:t>
        <w:softHyphen/>
        <w:t>лась заочно по специально</w:t>
        <w:softHyphen/>
        <w:t>сти «социально-культурная деятельность», познавала театральное искусство, орга</w:t>
        <w:softHyphen/>
        <w:t>низацию постановок, обуча</w:t>
        <w:softHyphen/>
        <w:t>ясь азам педагогики в этом направлении. Говорит, что коллеги очень помогали в учёбе, давали профессио</w:t>
        <w:softHyphen/>
        <w:t>нальные советы. «Они, мож</w:t>
        <w:softHyphen/>
        <w:t>но сказать, вырастили меня», — с волнением в голосе при</w:t>
        <w:softHyphen/>
        <w:t>зналась В. Точилина.</w:t>
      </w:r>
    </w:p>
    <w:p>
      <w:pPr>
        <w:pStyle w:val="Style9"/>
        <w:framePr w:w="2328" w:h="12996" w:hRule="exact" w:wrap="none" w:vAnchor="page" w:hAnchor="page" w:x="3938" w:y="1468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Развивала музыкальные способности в девушке её коллега Ирина Алексеевна Яковлева. Вместе занима</w:t>
        <w:softHyphen/>
        <w:t>лись постановкой голоса, разучивали песни, много ре</w:t>
        <w:softHyphen/>
        <w:t>петировали. Большого труда стоило добиться успехов в вокально-творческой дея</w:t>
        <w:softHyphen/>
        <w:t>тельности, которая в настоя</w:t>
        <w:softHyphen/>
        <w:t>щее время у Виктории ак</w:t>
        <w:softHyphen/>
        <w:t>тивно развивается.</w:t>
      </w:r>
    </w:p>
    <w:p>
      <w:pPr>
        <w:pStyle w:val="Style9"/>
        <w:framePr w:w="2328" w:h="12996" w:hRule="exact" w:wrap="none" w:vAnchor="page" w:hAnchor="page" w:x="3938" w:y="1468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 К музыке я была при</w:t>
        <w:softHyphen/>
        <w:t>учена с детства. Дедушка играл на гармошке, мама — на баяне. Очень хорошо пел мой крестный. Когда жили в деревне Болотово, я высту</w:t>
        <w:softHyphen/>
        <w:t>пала в клубе. Помню, мне по</w:t>
        <w:softHyphen/>
        <w:t>купали кассеты из серии «Танцующий Андреаполь», магнитофон вообще не умолкал. Исполняла частуш</w:t>
        <w:softHyphen/>
        <w:t>ки, народные песни, хотя к творчеству особо не стре</w:t>
        <w:softHyphen/>
        <w:t>милась. Главным моим слу</w:t>
        <w:softHyphen/>
        <w:t>шателем была моя праба</w:t>
        <w:softHyphen/>
        <w:t>бушка Маня. Бывало, приез</w:t>
        <w:softHyphen/>
        <w:t>жала к ней, она тут же проси</w:t>
        <w:softHyphen/>
        <w:t>ла: «Спой мою любимую песню «Виновата ли я».</w:t>
      </w:r>
    </w:p>
    <w:p>
      <w:pPr>
        <w:pStyle w:val="Style11"/>
        <w:framePr w:wrap="none" w:vAnchor="page" w:hAnchor="page" w:x="6722" w:y="1475"/>
        <w:widowControl w:val="0"/>
        <w:keepNext w:val="0"/>
        <w:keepLines w:val="0"/>
        <w:shd w:val="clear" w:color="auto" w:fill="auto"/>
        <w:bidi w:val="0"/>
        <w:jc w:val="left"/>
        <w:spacing w:before="0" w:after="0" w:line="70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Излучающая радость</w:t>
      </w:r>
      <w:bookmarkEnd w:id="0"/>
    </w:p>
    <w:p>
      <w:pPr>
        <w:framePr w:wrap="none" w:vAnchor="page" w:hAnchor="page" w:x="6496" w:y="236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3pt;height:220pt;">
            <v:imagedata r:id="rId5" r:href="rId6"/>
          </v:shape>
        </w:pict>
      </w:r>
    </w:p>
    <w:p>
      <w:pPr>
        <w:pStyle w:val="Style9"/>
        <w:framePr w:w="2323" w:h="7673" w:hRule="exact" w:wrap="none" w:vAnchor="page" w:hAnchor="page" w:x="6491" w:y="679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Есть ещё одна песня в репертуаре, которую Вика никогда не забудет, — «Си</w:t>
        <w:softHyphen/>
        <w:t>ние лебеди». Так называлась первая песня, которую де</w:t>
        <w:softHyphen/>
        <w:t>вушка поначалу исполняла на всех мероприятиях ДК.</w:t>
      </w:r>
    </w:p>
    <w:p>
      <w:pPr>
        <w:pStyle w:val="Style9"/>
        <w:framePr w:w="2323" w:h="7673" w:hRule="exact" w:wrap="none" w:vAnchor="page" w:hAnchor="page" w:x="6491" w:y="679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 Как же я боялась вый</w:t>
        <w:softHyphen/>
        <w:t>ти на сцену, тряслась от стра</w:t>
        <w:softHyphen/>
        <w:t>ха, не могла удержать микро</w:t>
        <w:softHyphen/>
        <w:t>фон в руках! Говорила себе: «Вика, у тебя всё получится. Нужно себя перебороть. Ты не зря сюда пришла, не зря училась, всё будет нормаль</w:t>
        <w:softHyphen/>
        <w:t>но». И выходила на сцену. Спустя некоторое время по</w:t>
        <w:softHyphen/>
        <w:t>няла, что работа в сфере культуры — это то, что мне, действительно, нужно. Как целенаправленный человек, решила для себя — трудить</w:t>
        <w:softHyphen/>
        <w:t>ся только здесь. Никуда не хочу уезжать, хочу и дальше работать с моими любимыми коллегами в родном Доме культуры. Не представляю без этого свою жизнь, — го</w:t>
        <w:softHyphen/>
        <w:t>ворит наша землячка.</w:t>
      </w:r>
    </w:p>
    <w:p>
      <w:pPr>
        <w:pStyle w:val="Style9"/>
        <w:framePr w:w="2323" w:h="7673" w:hRule="exact" w:wrap="none" w:vAnchor="page" w:hAnchor="page" w:x="6491" w:y="679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Девушка считает, что хо</w:t>
        <w:softHyphen/>
        <w:t>рошее настроение — это то, что нужно дарить зрителю, заряжать его своими опти</w:t>
        <w:softHyphen/>
        <w:t>мизмом. Творческое кредо у Виктории: «Каким бы ни было твоё душевное состо</w:t>
        <w:softHyphen/>
        <w:t>яние, выходя на сцену, улы</w:t>
        <w:softHyphen/>
      </w:r>
    </w:p>
    <w:p>
      <w:pPr>
        <w:pStyle w:val="Style9"/>
        <w:framePr w:w="2323" w:h="12150" w:hRule="exact" w:wrap="none" w:vAnchor="page" w:hAnchor="page" w:x="9045" w:y="2308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10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байся! Забудь о</w:t>
        <w:br/>
        <w:t>плохом, дари</w:t>
        <w:br/>
        <w:t>публике счастье</w:t>
        <w:br/>
        <w:t>и радость!».</w:t>
      </w:r>
    </w:p>
    <w:p>
      <w:pPr>
        <w:pStyle w:val="Style9"/>
        <w:framePr w:w="2323" w:h="12150" w:hRule="exact" w:wrap="none" w:vAnchor="page" w:hAnchor="page" w:x="9045" w:y="2308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970" w:right="0" w:firstLine="1280"/>
      </w:pPr>
      <w:r>
        <w:rPr>
          <w:rStyle w:val="CharStyle13"/>
        </w:rPr>
        <w:t>Молодой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специалист сей</w:t>
        <w:t>-</w:t>
        <w:br/>
        <w:t>час занимает</w:t>
        <w:br/>
        <w:t>должность мето</w:t>
        <w:t>-</w:t>
        <w:br/>
        <w:t>диста РДК. Пло</w:t>
        <w:t>-</w:t>
        <w:br/>
        <w:t>дотворно рабо</w:t>
        <w:t>-</w:t>
        <w:br/>
        <w:t>тает с сельски</w:t>
        <w:t>-</w:t>
        <w:br/>
        <w:t>ми домами куль</w:t>
        <w:t>-</w:t>
        <w:br/>
        <w:t>туры, помогает</w:t>
        <w:br/>
        <w:t>подготавливать</w:t>
        <w:br/>
        <w:t>сценарии, под</w:t>
        <w:t>-</w:t>
        <w:br/>
        <w:t>бирает реперту</w:t>
        <w:t>-</w:t>
        <w:br/>
        <w:t>ар, участвует в</w:t>
        <w:br/>
        <w:t>репетициях и т.п.</w:t>
        <w:br/>
        <w:t>А еще несколько</w:t>
        <w:br/>
        <w:t>раз в неделю</w:t>
        <w:br/>
        <w:t>Виктория прово</w:t>
        <w:t>-</w:t>
        <w:br/>
        <w:t>дит занятия по</w:t>
      </w:r>
    </w:p>
    <w:p>
      <w:pPr>
        <w:pStyle w:val="Style9"/>
        <w:framePr w:w="2323" w:h="12150" w:hRule="exact" w:wrap="none" w:vAnchor="page" w:hAnchor="page" w:x="9045" w:y="2308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вокалу, которые посещают</w:t>
        <w:br/>
        <w:t>как дети, так и взрослые.</w:t>
      </w:r>
    </w:p>
    <w:p>
      <w:pPr>
        <w:pStyle w:val="Style9"/>
        <w:framePr w:w="2323" w:h="12150" w:hRule="exact" w:wrap="none" w:vAnchor="page" w:hAnchor="page" w:x="9045" w:y="2308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Иногда такие встречи проходят по окончании ра</w:t>
        <w:softHyphen/>
        <w:t>бочего дня, когда её взрос</w:t>
        <w:softHyphen/>
        <w:t>лые подопечные освобожда</w:t>
        <w:softHyphen/>
        <w:t>ются от будничных дел и за</w:t>
        <w:softHyphen/>
        <w:t>бот. В. Точилина говорит:</w:t>
      </w:r>
    </w:p>
    <w:p>
      <w:pPr>
        <w:pStyle w:val="Style9"/>
        <w:framePr w:w="2323" w:h="12150" w:hRule="exact" w:wrap="none" w:vAnchor="page" w:hAnchor="page" w:x="9045" w:y="2308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 Очень люблю моих артистов. Ценю каждого из них, стараюсь обязательно найти время для репетиций, подстроиться под каждого из них. Я прекрасно понимаю, как сложно, особенно муж</w:t>
        <w:softHyphen/>
        <w:t>чинам и женщинам, найти свободное время, к тому же посвятить его творческой деятельности. Мы очень рады каждому, кто приходит в наш Дом культуры, не бо</w:t>
        <w:softHyphen/>
        <w:t>ится учиться и выходить на сцену.</w:t>
      </w:r>
    </w:p>
    <w:p>
      <w:pPr>
        <w:pStyle w:val="Style9"/>
        <w:framePr w:w="2323" w:h="12150" w:hRule="exact" w:wrap="none" w:vAnchor="page" w:hAnchor="page" w:x="9045" w:y="2308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Конечно же, молодой культработник участвует в подготовке и организации культурно-массовых меро</w:t>
        <w:softHyphen/>
        <w:t>приятий РДК. Вместе с кол</w:t>
        <w:softHyphen/>
        <w:t>легами делает презентации, проводит многочисленные репетиции. Среди самых яр</w:t>
        <w:softHyphen/>
        <w:t>ких и значимых мероприятий, прошедших за последний год, Виктория выделяет тор</w:t>
        <w:softHyphen/>
        <w:t>жественные встречи, посвя</w:t>
        <w:softHyphen/>
        <w:t>щенные празднованию 50- летия города Андреаполя и Международного женского</w:t>
      </w:r>
    </w:p>
    <w:p>
      <w:pPr>
        <w:pStyle w:val="Style9"/>
        <w:framePr w:w="2323" w:h="12155" w:hRule="exact" w:wrap="none" w:vAnchor="page" w:hAnchor="page" w:x="11594" w:y="2303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дня, который мы недавно отметили.</w:t>
      </w:r>
    </w:p>
    <w:p>
      <w:pPr>
        <w:pStyle w:val="Style9"/>
        <w:framePr w:w="2323" w:h="12155" w:hRule="exact" w:wrap="none" w:vAnchor="page" w:hAnchor="page" w:x="11594" w:y="2303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Девушка продолжает по</w:t>
        <w:softHyphen/>
        <w:t>лучать новые знания в сво</w:t>
        <w:softHyphen/>
        <w:t>ей профессии, посещает кур</w:t>
        <w:softHyphen/>
        <w:t>сы повышения квалифика</w:t>
        <w:softHyphen/>
        <w:t>ции, стараясь изучать не только методическую рабо</w:t>
        <w:softHyphen/>
        <w:t>ту, но и узнавать что-нибудь новое в звукорежиссуре, зна</w:t>
        <w:softHyphen/>
        <w:t>комиться с новациями, свя</w:t>
        <w:softHyphen/>
        <w:t>занными с художественным оформлением мероприятий, театрализацией и т.д.</w:t>
      </w:r>
    </w:p>
    <w:p>
      <w:pPr>
        <w:pStyle w:val="Style9"/>
        <w:framePr w:w="2323" w:h="12155" w:hRule="exact" w:wrap="none" w:vAnchor="page" w:hAnchor="page" w:x="11594" w:y="2303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Именно на работе у Вик</w:t>
        <w:softHyphen/>
        <w:t>тории и её коллеги Алевтины Точилиной сложился твор</w:t>
        <w:softHyphen/>
        <w:t>ческий дуэт под названием «Алё-Ви». Девушки много выступали, становились ла</w:t>
        <w:softHyphen/>
        <w:t>уреатами межмуниципаль</w:t>
        <w:softHyphen/>
        <w:t>ных конкурсов, представля</w:t>
        <w:softHyphen/>
        <w:t>ли публике сольные концер</w:t>
        <w:softHyphen/>
        <w:t>ты. Сейчас Алёна находится в декретном отпуске, в дуэте девушки временно не высту</w:t>
        <w:softHyphen/>
        <w:t>пают, но постоянно общают</w:t>
        <w:softHyphen/>
        <w:t>ся, не забывают друг друга. Вика очень ждёт возвраще</w:t>
        <w:softHyphen/>
        <w:t>ния подруги на сцену, чтобы продолжить их совместную творческую деятельность.</w:t>
      </w:r>
    </w:p>
    <w:p>
      <w:pPr>
        <w:pStyle w:val="Style9"/>
        <w:framePr w:w="2323" w:h="12155" w:hRule="exact" w:wrap="none" w:vAnchor="page" w:hAnchor="page" w:x="11594" w:y="2303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Также В. Точилина высту</w:t>
        <w:softHyphen/>
        <w:t>пает в составе ансамбля «Бабье лето», организован</w:t>
        <w:softHyphen/>
        <w:t>ного при РДК. Посещает все занятия и репетиции, прово</w:t>
        <w:softHyphen/>
        <w:t>димые их руководителем Л.А. Чичериной.</w:t>
      </w:r>
    </w:p>
    <w:p>
      <w:pPr>
        <w:pStyle w:val="Style9"/>
        <w:framePr w:w="2323" w:h="12155" w:hRule="exact" w:wrap="none" w:vAnchor="page" w:hAnchor="page" w:x="11594" w:y="2303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Девушка любит русскую музыку, особенно тяготеет к творчеству популярных пе</w:t>
        <w:softHyphen/>
        <w:t>виц Аллы Пугачевой и Ири</w:t>
        <w:softHyphen/>
        <w:t>ны Аллегровой.</w:t>
      </w:r>
    </w:p>
    <w:p>
      <w:pPr>
        <w:pStyle w:val="Style9"/>
        <w:framePr w:w="2323" w:h="12155" w:hRule="exact" w:wrap="none" w:vAnchor="page" w:hAnchor="page" w:x="11594" w:y="2303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вопрос: «Какую песню, представляющую твою ма</w:t>
        <w:softHyphen/>
        <w:t>лую родину, ты бы исполни</w:t>
        <w:softHyphen/>
        <w:t>ла, если бы тебя пригласили на грандиозный концерт звёзд современной эстра</w:t>
        <w:softHyphen/>
        <w:t>ды?» она без раздумий от</w:t>
        <w:softHyphen/>
        <w:t>ветила:</w:t>
      </w:r>
    </w:p>
    <w:p>
      <w:pPr>
        <w:pStyle w:val="Style9"/>
        <w:framePr w:w="2323" w:h="12155" w:hRule="exact" w:wrap="none" w:vAnchor="page" w:hAnchor="page" w:x="11594" w:y="2303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 Песню «Мой город Ан</w:t>
        <w:softHyphen/>
        <w:t>дреаполь», которую написал наш земляк Евгений Федо</w:t>
        <w:softHyphen/>
        <w:t>ров. В ней выражена вся моя любовь к родному городу.</w:t>
      </w:r>
    </w:p>
    <w:p>
      <w:pPr>
        <w:pStyle w:val="Style9"/>
        <w:framePr w:w="2323" w:h="12155" w:hRule="exact" w:wrap="none" w:vAnchor="page" w:hAnchor="page" w:x="11594" w:y="2303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же этой неутомимой девушке удаётся совмещать методическую работу и ки</w:t>
        <w:softHyphen/>
      </w:r>
    </w:p>
    <w:p>
      <w:pPr>
        <w:pStyle w:val="Style9"/>
        <w:framePr w:w="2323" w:h="12998" w:hRule="exact" w:wrap="none" w:vAnchor="page" w:hAnchor="page" w:x="14143" w:y="1469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пучую вокально-творческую деятельность, да ещё нахо</w:t>
        <w:softHyphen/>
        <w:t>дить время, чтобы организо</w:t>
        <w:softHyphen/>
        <w:t>вать для друзей и знакомых корпоративы? В чем же сек</w:t>
        <w:softHyphen/>
        <w:t>рет её вдохновения?</w:t>
      </w:r>
    </w:p>
    <w:p>
      <w:pPr>
        <w:pStyle w:val="Style9"/>
        <w:numPr>
          <w:ilvl w:val="0"/>
          <w:numId w:val="1"/>
        </w:numPr>
        <w:framePr w:w="2323" w:h="12998" w:hRule="exact" w:wrap="none" w:vAnchor="page" w:hAnchor="page" w:x="14143" w:y="1469"/>
        <w:tabs>
          <w:tab w:leader="none" w:pos="538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Мой главный вдохно</w:t>
        <w:softHyphen/>
        <w:t>витель — бабушка Юлия Васильевна. Это моя вторая мама. Всегда меня поддер</w:t>
        <w:softHyphen/>
        <w:t>живает, говоря: «Вика, дер</w:t>
        <w:softHyphen/>
        <w:t>жись, я с тобой. Я помогу». Сердечное спасибо ей за всё. Что же касается рабо</w:t>
        <w:softHyphen/>
        <w:t>чих моментов — мы всё де</w:t>
        <w:softHyphen/>
        <w:t>лаем сообща, вместе. Мой руководитель по методичес</w:t>
        <w:softHyphen/>
        <w:t>кому отделу Ирина Алексе</w:t>
        <w:softHyphen/>
        <w:t>евна — добрейшей души че</w:t>
        <w:softHyphen/>
        <w:t>ловек, никогда не отказыва</w:t>
        <w:softHyphen/>
        <w:t>ет в помощи. Безмерно бла</w:t>
        <w:softHyphen/>
        <w:t>годарна нашему директору Ларисе Геннадьевне за то, что увидела во мне большой потенциал, приняла меня, девчонку без образования, на работу, научила многому. Именно она умеет меня при</w:t>
        <w:softHyphen/>
        <w:t>ободрить буквально одной короткой фразой: «Вика, ты молодая, дерзай!».</w:t>
      </w:r>
    </w:p>
    <w:p>
      <w:pPr>
        <w:pStyle w:val="Style9"/>
        <w:framePr w:w="2323" w:h="12998" w:hRule="exact" w:wrap="none" w:vAnchor="page" w:hAnchor="page" w:x="14143" w:y="1469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Виктория невероятно об</w:t>
        <w:softHyphen/>
        <w:t>щительная, весёлая, эмоци</w:t>
        <w:softHyphen/>
        <w:t>ональная, зажигательная и интригующая. Одним сло</w:t>
        <w:softHyphen/>
        <w:t>вом, ИЗЛУЧАЮЩАЯ РА</w:t>
        <w:softHyphen/>
        <w:t>ДОСТЬ! Она готова всю себя отдать любимой профессии. Творить, удивлять, будора</w:t>
        <w:softHyphen/>
        <w:t>жить публику! Покорять но</w:t>
        <w:softHyphen/>
        <w:t>вые высоты!</w:t>
      </w:r>
    </w:p>
    <w:p>
      <w:pPr>
        <w:pStyle w:val="Style9"/>
        <w:numPr>
          <w:ilvl w:val="0"/>
          <w:numId w:val="1"/>
        </w:numPr>
        <w:framePr w:w="2323" w:h="12998" w:hRule="exact" w:wrap="none" w:vAnchor="page" w:hAnchor="page" w:x="14143" w:y="1469"/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зря же говорят, что имя характеризует человека. Я по жизни — победитель. Если что-то задумала — я это сделаю, доведу до конца, чего бы мне это не стоило! — утверждает девушка. — В нашей непростой профессии без этого никак. Как поётся в известной песне: «Мы бродя</w:t>
        <w:softHyphen/>
        <w:t>чие артисты, мы в дороге день за днём...». Стоять на месте невозможно. Таков тяжелый труд моих коллег, работников культуры, кото</w:t>
        <w:softHyphen/>
        <w:t>рым в наш профессиональ</w:t>
        <w:softHyphen/>
        <w:t>ный праздник я желаю, преж</w:t>
        <w:softHyphen/>
        <w:t>де всего, творческих побед, целеустремленности, по</w:t>
        <w:softHyphen/>
        <w:t>больше улыбок, терпения и просто счастья!</w:t>
      </w:r>
    </w:p>
    <w:p>
      <w:pPr>
        <w:pStyle w:val="Style7"/>
        <w:framePr w:w="2323" w:h="12998" w:hRule="exact" w:wrap="none" w:vAnchor="page" w:hAnchor="page" w:x="14143" w:y="1469"/>
        <w:widowControl w:val="0"/>
        <w:keepNext w:val="0"/>
        <w:keepLines w:val="0"/>
        <w:shd w:val="clear" w:color="auto" w:fill="auto"/>
        <w:bidi w:val="0"/>
        <w:jc w:val="right"/>
        <w:spacing w:before="0" w:after="0" w:line="2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 ЛЕЛЬБИКС.</w:t>
      </w:r>
    </w:p>
    <w:p>
      <w:pPr>
        <w:pStyle w:val="Style7"/>
        <w:framePr w:w="2323" w:h="12998" w:hRule="exact" w:wrap="none" w:vAnchor="page" w:hAnchor="page" w:x="14143" w:y="1469"/>
        <w:widowControl w:val="0"/>
        <w:keepNext w:val="0"/>
        <w:keepLines w:val="0"/>
        <w:shd w:val="clear" w:color="auto" w:fill="auto"/>
        <w:bidi w:val="0"/>
        <w:jc w:val="right"/>
        <w:spacing w:before="0" w:after="0" w:line="2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Фото автора.</w:t>
      </w:r>
    </w:p>
    <w:p>
      <w:pPr>
        <w:pStyle w:val="Style14"/>
        <w:framePr w:w="4757" w:h="1210" w:hRule="exact" w:wrap="none" w:vAnchor="page" w:hAnchor="page" w:x="4000" w:y="145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Избирательное право и поколение будущего</w:t>
      </w:r>
      <w:bookmarkEnd w:id="1"/>
    </w:p>
    <w:p>
      <w:pPr>
        <w:framePr w:wrap="none" w:vAnchor="page" w:hAnchor="page" w:x="13015" w:y="14649"/>
        <w:widowControl w:val="0"/>
        <w:rPr>
          <w:sz w:val="2"/>
          <w:szCs w:val="2"/>
        </w:rPr>
      </w:pPr>
      <w:r>
        <w:pict>
          <v:shape id="_x0000_s1027" type="#_x0000_t75" style="width:173pt;height:209pt;">
            <v:imagedata r:id="rId7" r:href="rId8"/>
          </v:shape>
        </w:pict>
      </w:r>
    </w:p>
    <w:p>
      <w:pPr>
        <w:pStyle w:val="Style9"/>
        <w:framePr w:w="2328" w:h="2731" w:hRule="exact" w:wrap="none" w:vAnchor="page" w:hAnchor="page" w:x="3938" w:y="1580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 из главных событий политической жизни нашей страны состоялось в минув</w:t>
        <w:softHyphen/>
        <w:t>шее воскресенье — выборы Президента Российской Фе</w:t>
        <w:softHyphen/>
        <w:t>дерации. Интересно, а знают ли юные андреапольцы, кото</w:t>
        <w:softHyphen/>
        <w:t>рым нет ещё восемнадцати, в чем же сущность их назна</w:t>
        <w:softHyphen/>
        <w:t>чения, как происходят выд</w:t>
        <w:softHyphen/>
        <w:t>вижение кандидатов, агита</w:t>
        <w:softHyphen/>
        <w:t>ция, голосование? Быть мо</w:t>
        <w:softHyphen/>
        <w:t>жет, для многих так и остаёт-</w:t>
      </w:r>
    </w:p>
    <w:p>
      <w:pPr>
        <w:pStyle w:val="Style9"/>
        <w:framePr w:w="2323" w:h="2733" w:hRule="exact" w:wrap="none" w:vAnchor="page" w:hAnchor="page" w:x="6491" w:y="1580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ся тайной, что же делают на избирательных участках?</w:t>
      </w:r>
    </w:p>
    <w:p>
      <w:pPr>
        <w:pStyle w:val="Style9"/>
        <w:framePr w:w="2323" w:h="2733" w:hRule="exact" w:wrap="none" w:vAnchor="page" w:hAnchor="page" w:x="6491" w:y="1580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Конечно же, подрастаю</w:t>
        <w:softHyphen/>
        <w:t>щее поколение изучает ос</w:t>
        <w:softHyphen/>
        <w:t>новы избирательного права на школьных уроках. Эта тема широко представляет</w:t>
        <w:softHyphen/>
        <w:t>ся средствами массовой ин</w:t>
        <w:softHyphen/>
        <w:t>формации, но останавлива</w:t>
        <w:softHyphen/>
        <w:t>ется ли взгляд ребят на том, чтобы прочитать новости политики, посмотреть видео</w:t>
        <w:softHyphen/>
        <w:t>сюжеты о выборах?</w:t>
      </w:r>
    </w:p>
    <w:p>
      <w:pPr>
        <w:pStyle w:val="Style9"/>
        <w:framePr w:w="2323" w:h="8356" w:hRule="exact" w:wrap="none" w:vAnchor="page" w:hAnchor="page" w:x="9045" w:y="14595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Раньше ответом на этот</w:t>
        <w:br/>
        <w:t>вопрос служила известная</w:t>
        <w:br/>
        <w:t>фраза, которую частенько</w:t>
        <w:br/>
        <w:t>приходилось слышать от де</w:t>
        <w:t>-</w:t>
        <w:br/>
        <w:t>тей: «Ой, это не для нас, мы</w:t>
        <w:br/>
        <w:t>ещё маленькие, чтобы что-то</w:t>
        <w:br/>
        <w:t>понимать в политике!». Одна</w:t>
        <w:t>-</w:t>
        <w:br/>
        <w:t>ко эти слова со временем</w:t>
        <w:br/>
        <w:t>потеряли свою актуальность.</w:t>
      </w:r>
    </w:p>
    <w:p>
      <w:pPr>
        <w:pStyle w:val="Style9"/>
        <w:framePr w:w="2323" w:h="8356" w:hRule="exact" w:wrap="none" w:vAnchor="page" w:hAnchor="page" w:x="9045" w:y="14595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выборах поколение</w:t>
        <w:br/>
        <w:t>будущего, уверяю вас, знает</w:t>
        <w:br/>
        <w:t>не понаслышке. Их граждан</w:t>
        <w:t>-</w:t>
        <w:br/>
        <w:t>ская и политическая актив</w:t>
        <w:t>-</w:t>
        <w:br/>
        <w:t>ность с каждым годом толь</w:t>
        <w:t>-</w:t>
        <w:br/>
        <w:t>ко повышается. В первую</w:t>
        <w:br/>
        <w:t>очередь благодаря реализа</w:t>
        <w:t>-</w:t>
        <w:br/>
        <w:t>ции множества мероприятий</w:t>
        <w:br/>
        <w:t>по правовому просвещению,</w:t>
        <w:br/>
        <w:t>организуемых для будущих</w:t>
      </w:r>
    </w:p>
    <w:p>
      <w:pPr>
        <w:pStyle w:val="Style9"/>
        <w:framePr w:w="2323" w:h="8356" w:hRule="exact" w:wrap="none" w:vAnchor="page" w:hAnchor="page" w:x="9045" w:y="14595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124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избирателей</w:t>
        <w:br/>
        <w:t>территори</w:t>
        <w:t>-</w:t>
        <w:br/>
        <w:t>альной изби</w:t>
        <w:t>-</w:t>
        <w:br/>
        <w:t>рательной</w:t>
        <w:br/>
        <w:t>комиссией</w:t>
        <w:br/>
        <w:t>Андреаполь-</w:t>
        <w:br/>
        <w:t>ского района</w:t>
        <w:br/>
        <w:t>и её деловы</w:t>
        <w:t>-</w:t>
        <w:br/>
        <w:t>ми партнера</w:t>
        <w:t>-</w:t>
        <w:br/>
        <w:t>ми.</w:t>
      </w:r>
    </w:p>
    <w:p>
      <w:pPr>
        <w:pStyle w:val="Style9"/>
        <w:framePr w:w="2323" w:h="8356" w:hRule="exact" w:wrap="none" w:vAnchor="page" w:hAnchor="page" w:x="9045" w:y="14595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1280" w:right="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2015 году ТИК, центральная библиотека, отдел по де</w:t>
        <w:softHyphen/>
        <w:t>лам культуры и молодёжи районной ад</w:t>
        <w:softHyphen/>
        <w:t>министрации впервые про</w:t>
        <w:softHyphen/>
        <w:t>вели для</w:t>
      </w:r>
    </w:p>
    <w:p>
      <w:pPr>
        <w:pStyle w:val="Style9"/>
        <w:framePr w:w="2323" w:h="8358" w:hRule="exact" w:wrap="none" w:vAnchor="page" w:hAnchor="page" w:x="11594" w:y="14598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10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школьников в</w:t>
        <w:br/>
        <w:t>рамках Дней мо</w:t>
        <w:t>-</w:t>
        <w:br/>
        <w:t>лодого избира</w:t>
        <w:t>-</w:t>
        <w:br/>
        <w:t>теля квест-игру</w:t>
        <w:br/>
        <w:t>«Мы — избира</w:t>
        <w:t>-</w:t>
        <w:br/>
        <w:t>тели нового вре</w:t>
        <w:t>-</w:t>
        <w:br/>
        <w:t>мени». Интерес</w:t>
        <w:br/>
        <w:t>ребят к изуче</w:t>
        <w:t>-</w:t>
        <w:br/>
        <w:t>нию избиратель</w:t>
        <w:t>-</w:t>
        <w:br/>
        <w:t>ного права ока</w:t>
        <w:t>-</w:t>
        <w:br/>
        <w:t>зался высоким.</w:t>
      </w:r>
    </w:p>
    <w:p>
      <w:pPr>
        <w:pStyle w:val="Style9"/>
        <w:framePr w:w="2323" w:h="8358" w:hRule="exact" w:wrap="none" w:vAnchor="page" w:hAnchor="page" w:x="11594" w:y="14598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10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После чего орга</w:t>
        <w:t>-</w:t>
        <w:br/>
        <w:t>низаторы при</w:t>
        <w:t>-</w:t>
        <w:br/>
        <w:t>шли к решению</w:t>
        <w:br/>
        <w:t>— проводить эту</w:t>
        <w:br/>
        <w:t>игру ежегодно.</w:t>
      </w:r>
    </w:p>
    <w:p>
      <w:pPr>
        <w:pStyle w:val="Style9"/>
        <w:framePr w:w="2323" w:h="8358" w:hRule="exact" w:wrap="none" w:vAnchor="page" w:hAnchor="page" w:x="11594" w:y="14598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965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вот 2018-й</w:t>
        <w:br/>
        <w:t>год. Февраль.</w:t>
        <w:br/>
        <w:t>Андреапольская</w:t>
        <w:br/>
        <w:t>библиотека. Но</w:t>
        <w:t>-</w:t>
      </w:r>
    </w:p>
    <w:p>
      <w:pPr>
        <w:pStyle w:val="Style9"/>
        <w:framePr w:w="2323" w:h="8358" w:hRule="exact" w:wrap="none" w:vAnchor="page" w:hAnchor="page" w:x="11594" w:y="14598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вая встреча будущих изби</w:t>
        <w:t>-</w:t>
        <w:br/>
        <w:t>рателей! Вновь в правовом</w:t>
        <w:br/>
        <w:t>турнире сразились учащие</w:t>
        <w:t>-</w:t>
        <w:br/>
        <w:t>ся 6-8 классов из городских</w:t>
        <w:br/>
        <w:t>школ.</w:t>
      </w:r>
    </w:p>
    <w:p>
      <w:pPr>
        <w:pStyle w:val="Style9"/>
        <w:framePr w:w="2323" w:h="8358" w:hRule="exact" w:wrap="none" w:vAnchor="page" w:hAnchor="page" w:x="11594" w:y="14598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Квест-игра «Мы — изби</w:t>
        <w:softHyphen/>
        <w:t>ратели нового времени» проводилась одновременно на трёх площадках. Через каждые 20 минут команды «Россияне-1» (школа №1), «Россияне-2» (школа №2) и «Импульс» (школа №3) пере</w:t>
        <w:softHyphen/>
        <w:t>ходили на следующий этап. Специально обученные во</w:t>
        <w:softHyphen/>
        <w:t>лонтёры внимательно следи</w:t>
        <w:softHyphen/>
        <w:t>ли за соблюдением регла</w:t>
        <w:softHyphen/>
        <w:t>мента, помогали участникам вовремя попасть на очеред</w:t>
        <w:softHyphen/>
        <w:t>ную игровую площадку.</w:t>
      </w:r>
    </w:p>
    <w:p>
      <w:pPr>
        <w:pStyle w:val="Style9"/>
        <w:framePr w:w="2323" w:h="4145" w:hRule="exact" w:wrap="none" w:vAnchor="page" w:hAnchor="page" w:x="14143" w:y="188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«Шаг в политику» совер</w:t>
        <w:softHyphen/>
        <w:t>шила каждая команда на первой станции, где их встре</w:t>
        <w:softHyphen/>
        <w:t>чала ведущая Любовь Генна</w:t>
        <w:softHyphen/>
        <w:t>дьевна Острадчук. Участни</w:t>
        <w:softHyphen/>
        <w:t>ки расположились за боль</w:t>
        <w:softHyphen/>
        <w:t>шим столом — перед ними предстала галерея портре</w:t>
        <w:softHyphen/>
        <w:t>тов известных политических деятелей. Как же их зовут? Что означают приведенные рядом в хаотичном порядке промежутки времени, выра</w:t>
        <w:softHyphen/>
        <w:t>женные в годах? Такими воп</w:t>
        <w:softHyphen/>
        <w:t>росами тут же задались школьники.</w:t>
      </w:r>
    </w:p>
    <w:p>
      <w:pPr>
        <w:pStyle w:val="Style7"/>
        <w:framePr w:w="2323" w:h="4145" w:hRule="exact" w:wrap="none" w:vAnchor="page" w:hAnchor="page" w:x="14143" w:y="188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снимках: участники команд «Импульс» (слева) и «Россияне-1» (справа).</w:t>
      </w:r>
    </w:p>
    <w:p>
      <w:pPr>
        <w:pStyle w:val="Style3"/>
        <w:framePr w:w="2323" w:h="4145" w:hRule="exact" w:wrap="none" w:vAnchor="page" w:hAnchor="page" w:x="14143" w:y="18808"/>
        <w:widowControl w:val="0"/>
        <w:keepNext w:val="0"/>
        <w:keepLines w:val="0"/>
        <w:shd w:val="clear" w:color="auto" w:fill="auto"/>
        <w:bidi w:val="0"/>
        <w:jc w:val="both"/>
        <w:spacing w:before="0" w:after="0" w:line="20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(Окончание на 9-й стр.).</w:t>
      </w:r>
    </w:p>
    <w:p>
      <w:pPr>
        <w:framePr w:wrap="none" w:vAnchor="page" w:hAnchor="page" w:x="3943" w:y="18619"/>
        <w:widowControl w:val="0"/>
        <w:rPr>
          <w:sz w:val="2"/>
          <w:szCs w:val="2"/>
        </w:rPr>
      </w:pPr>
      <w:r>
        <w:pict>
          <v:shape id="_x0000_s1028" type="#_x0000_t75" style="width:314pt;height:218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2380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—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6">
    <w:name w:val="Основной текст (4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5)_"/>
    <w:basedOn w:val="DefaultParagraphFont"/>
    <w:link w:val="Style7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">
    <w:name w:val="Заголовок №1_"/>
    <w:basedOn w:val="DefaultParagraphFont"/>
    <w:link w:val="Style11"/>
    <w:rPr>
      <w:b/>
      <w:bCs/>
      <w:i/>
      <w:iCs/>
      <w:u w:val="none"/>
      <w:strike w:val="0"/>
      <w:smallCaps w:val="0"/>
      <w:sz w:val="70"/>
      <w:szCs w:val="70"/>
      <w:rFonts w:ascii="Times New Roman" w:eastAsia="Times New Roman" w:hAnsi="Times New Roman" w:cs="Times New Roman"/>
    </w:rPr>
  </w:style>
  <w:style w:type="character" w:customStyle="1" w:styleId="CharStyle13">
    <w:name w:val="Основной текст (2) + Интервал 2 pt"/>
    <w:basedOn w:val="CharStyle10"/>
    <w:rPr>
      <w:lang w:val="ru-RU" w:eastAsia="ru-RU" w:bidi="ru-RU"/>
      <w:w w:val="100"/>
      <w:spacing w:val="50"/>
      <w:color w:val="000000"/>
      <w:position w:val="0"/>
    </w:rPr>
  </w:style>
  <w:style w:type="character" w:customStyle="1" w:styleId="CharStyle15">
    <w:name w:val="Заголовок №2_"/>
    <w:basedOn w:val="DefaultParagraphFont"/>
    <w:link w:val="Style14"/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spacing w:line="35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5)"/>
    <w:basedOn w:val="Normal"/>
    <w:link w:val="CharStyle8"/>
    <w:pPr>
      <w:widowControl w:val="0"/>
      <w:shd w:val="clear" w:color="auto" w:fill="FFFFFF"/>
      <w:jc w:val="both"/>
      <w:spacing w:line="204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line="204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outlineLvl w:val="0"/>
      <w:spacing w:line="0" w:lineRule="exact"/>
    </w:pPr>
    <w:rPr>
      <w:b/>
      <w:bCs/>
      <w:i/>
      <w:iCs/>
      <w:u w:val="none"/>
      <w:strike w:val="0"/>
      <w:smallCaps w:val="0"/>
      <w:sz w:val="70"/>
      <w:szCs w:val="70"/>
      <w:rFonts w:ascii="Times New Roman" w:eastAsia="Times New Roman" w:hAnsi="Times New Roman" w:cs="Times New Roman"/>
    </w:rPr>
  </w:style>
  <w:style w:type="paragraph" w:customStyle="1" w:styleId="Style14">
    <w:name w:val="Заголовок №2"/>
    <w:basedOn w:val="Normal"/>
    <w:link w:val="CharStyle15"/>
    <w:pPr>
      <w:widowControl w:val="0"/>
      <w:shd w:val="clear" w:color="auto" w:fill="FFFFFF"/>
      <w:jc w:val="both"/>
      <w:outlineLvl w:val="1"/>
      <w:spacing w:line="576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