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65"/>
        <w:gridCol w:w="3409"/>
        <w:gridCol w:w="605"/>
        <w:gridCol w:w="2941"/>
      </w:tblGrid>
      <w:tr w:rsidR="00A87A91" w:rsidTr="00BB1802">
        <w:tc>
          <w:tcPr>
            <w:tcW w:w="10420" w:type="dxa"/>
            <w:gridSpan w:val="4"/>
          </w:tcPr>
          <w:p w:rsidR="00A87A91" w:rsidRDefault="00A87A91" w:rsidP="00467465">
            <w:pPr>
              <w:jc w:val="center"/>
              <w:rPr>
                <w:b/>
                <w:bCs/>
                <w:color w:val="262626" w:themeColor="text1" w:themeTint="D9"/>
                <w:sz w:val="40"/>
                <w:szCs w:val="40"/>
              </w:rPr>
            </w:pPr>
            <w:r w:rsidRPr="00151961">
              <w:rPr>
                <w:b/>
                <w:bCs/>
                <w:color w:val="262626" w:themeColor="text1" w:themeTint="D9"/>
                <w:sz w:val="40"/>
                <w:szCs w:val="40"/>
              </w:rPr>
              <w:t xml:space="preserve">ГОРЯЧАЯ ЛИНИЯ ИЗБИРАТЕЛЬНОЙ КОМИССИИ </w:t>
            </w:r>
          </w:p>
          <w:p w:rsidR="00A87A91" w:rsidRPr="00151961" w:rsidRDefault="00A87A91" w:rsidP="00467465">
            <w:pPr>
              <w:jc w:val="center"/>
              <w:rPr>
                <w:color w:val="262626" w:themeColor="text1" w:themeTint="D9"/>
                <w:sz w:val="40"/>
                <w:szCs w:val="40"/>
              </w:rPr>
            </w:pPr>
            <w:r w:rsidRPr="00151961">
              <w:rPr>
                <w:b/>
                <w:bCs/>
                <w:color w:val="262626" w:themeColor="text1" w:themeTint="D9"/>
                <w:sz w:val="40"/>
                <w:szCs w:val="40"/>
              </w:rPr>
              <w:t>ТВЕРСКОЙ ОБЛАСТИ</w:t>
            </w:r>
          </w:p>
          <w:p w:rsidR="00A87A91" w:rsidRPr="00151961" w:rsidRDefault="00A87A91" w:rsidP="00467465">
            <w:pPr>
              <w:jc w:val="center"/>
              <w:rPr>
                <w:b/>
                <w:bCs/>
                <w:color w:val="262626" w:themeColor="text1" w:themeTint="D9"/>
                <w:sz w:val="40"/>
                <w:szCs w:val="40"/>
              </w:rPr>
            </w:pPr>
            <w:r w:rsidRPr="00151961">
              <w:rPr>
                <w:b/>
                <w:bCs/>
                <w:color w:val="262626" w:themeColor="text1" w:themeTint="D9"/>
                <w:sz w:val="40"/>
                <w:szCs w:val="40"/>
                <w:u w:val="single"/>
              </w:rPr>
              <w:t>(4822) 34-81-31</w:t>
            </w:r>
            <w:r w:rsidRPr="00151961">
              <w:rPr>
                <w:b/>
                <w:bCs/>
                <w:color w:val="262626" w:themeColor="text1" w:themeTint="D9"/>
                <w:sz w:val="40"/>
                <w:szCs w:val="40"/>
              </w:rPr>
              <w:t>;</w:t>
            </w:r>
          </w:p>
          <w:p w:rsidR="00A87A91" w:rsidRPr="00151961" w:rsidRDefault="00A87A91" w:rsidP="00467465">
            <w:pPr>
              <w:jc w:val="center"/>
              <w:rPr>
                <w:color w:val="262626" w:themeColor="text1" w:themeTint="D9"/>
                <w:sz w:val="40"/>
                <w:szCs w:val="40"/>
              </w:rPr>
            </w:pPr>
            <w:r w:rsidRPr="00151961">
              <w:rPr>
                <w:color w:val="262626" w:themeColor="text1" w:themeTint="D9"/>
                <w:sz w:val="40"/>
                <w:szCs w:val="40"/>
                <w:u w:val="single"/>
              </w:rPr>
              <w:t>для SMS-вопросов:</w:t>
            </w:r>
            <w:r w:rsidRPr="00151961">
              <w:rPr>
                <w:color w:val="262626" w:themeColor="text1" w:themeTint="D9"/>
                <w:sz w:val="40"/>
                <w:szCs w:val="40"/>
              </w:rPr>
              <w:t xml:space="preserve"> </w:t>
            </w:r>
            <w:r w:rsidRPr="00151961">
              <w:rPr>
                <w:b/>
                <w:bCs/>
                <w:color w:val="262626" w:themeColor="text1" w:themeTint="D9"/>
                <w:sz w:val="40"/>
                <w:szCs w:val="40"/>
              </w:rPr>
              <w:t xml:space="preserve"> </w:t>
            </w:r>
            <w:r w:rsidRPr="00151961">
              <w:rPr>
                <w:b/>
                <w:bCs/>
                <w:color w:val="262626" w:themeColor="text1" w:themeTint="D9"/>
                <w:sz w:val="40"/>
                <w:szCs w:val="40"/>
                <w:u w:val="single"/>
              </w:rPr>
              <w:t>8-910-640-1115</w:t>
            </w:r>
          </w:p>
          <w:p w:rsidR="00A87A91" w:rsidRDefault="00A87A91" w:rsidP="00467465">
            <w:pPr>
              <w:jc w:val="center"/>
            </w:pPr>
          </w:p>
        </w:tc>
      </w:tr>
      <w:tr w:rsidR="006B1438" w:rsidTr="00151961">
        <w:tc>
          <w:tcPr>
            <w:tcW w:w="10420" w:type="dxa"/>
            <w:gridSpan w:val="4"/>
            <w:vAlign w:val="center"/>
          </w:tcPr>
          <w:p w:rsidR="006B1438" w:rsidRPr="00151961" w:rsidRDefault="006B1438" w:rsidP="006B1438">
            <w:pPr>
              <w:jc w:val="center"/>
              <w:rPr>
                <w:color w:val="262626" w:themeColor="text1" w:themeTint="D9"/>
                <w:sz w:val="40"/>
                <w:szCs w:val="40"/>
              </w:rPr>
            </w:pPr>
            <w:r w:rsidRPr="00151961">
              <w:rPr>
                <w:color w:val="262626" w:themeColor="text1" w:themeTint="D9"/>
                <w:sz w:val="40"/>
                <w:szCs w:val="40"/>
                <w:u w:val="single"/>
              </w:rPr>
              <w:t xml:space="preserve">Звонки и обращения, связанные с вопросами подготовки </w:t>
            </w:r>
            <w:r w:rsidR="00151961" w:rsidRPr="00151961">
              <w:rPr>
                <w:color w:val="262626" w:themeColor="text1" w:themeTint="D9"/>
                <w:sz w:val="40"/>
                <w:szCs w:val="40"/>
                <w:u w:val="single"/>
              </w:rPr>
              <w:br/>
            </w:r>
            <w:r w:rsidRPr="00151961">
              <w:rPr>
                <w:color w:val="262626" w:themeColor="text1" w:themeTint="D9"/>
                <w:sz w:val="40"/>
                <w:szCs w:val="40"/>
                <w:u w:val="single"/>
              </w:rPr>
              <w:t>и проведения выборов, принимаются</w:t>
            </w:r>
          </w:p>
          <w:p w:rsidR="006B1438" w:rsidRPr="00151961" w:rsidRDefault="006B1438" w:rsidP="006B1438">
            <w:pPr>
              <w:jc w:val="center"/>
              <w:rPr>
                <w:color w:val="262626" w:themeColor="text1" w:themeTint="D9"/>
                <w:sz w:val="40"/>
                <w:szCs w:val="40"/>
              </w:rPr>
            </w:pPr>
            <w:r w:rsidRPr="00151961">
              <w:rPr>
                <w:color w:val="262626" w:themeColor="text1" w:themeTint="D9"/>
                <w:sz w:val="40"/>
                <w:szCs w:val="40"/>
                <w:u w:val="single"/>
              </w:rPr>
              <w:t>в течение всего периода проведения избирательных кампаний, включая день голосования:</w:t>
            </w:r>
          </w:p>
          <w:p w:rsidR="006B1438" w:rsidRPr="00151961" w:rsidRDefault="006B1438" w:rsidP="006B1438">
            <w:pPr>
              <w:jc w:val="center"/>
              <w:rPr>
                <w:b/>
                <w:bCs/>
                <w:color w:val="262626" w:themeColor="text1" w:themeTint="D9"/>
                <w:sz w:val="40"/>
                <w:szCs w:val="40"/>
              </w:rPr>
            </w:pPr>
            <w:r w:rsidRPr="00151961">
              <w:rPr>
                <w:b/>
                <w:bCs/>
                <w:color w:val="262626" w:themeColor="text1" w:themeTint="D9"/>
                <w:sz w:val="40"/>
                <w:szCs w:val="40"/>
              </w:rPr>
              <w:t xml:space="preserve">с 13 июня 2019 года по 6 сентября 2019 года - </w:t>
            </w:r>
          </w:p>
          <w:p w:rsidR="006B1438" w:rsidRPr="00151961" w:rsidRDefault="006B1438" w:rsidP="006B1438">
            <w:pPr>
              <w:jc w:val="center"/>
              <w:rPr>
                <w:color w:val="262626" w:themeColor="text1" w:themeTint="D9"/>
                <w:sz w:val="40"/>
                <w:szCs w:val="40"/>
              </w:rPr>
            </w:pPr>
            <w:r w:rsidRPr="00151961">
              <w:rPr>
                <w:b/>
                <w:bCs/>
                <w:color w:val="262626" w:themeColor="text1" w:themeTint="D9"/>
                <w:sz w:val="40"/>
                <w:szCs w:val="40"/>
              </w:rPr>
              <w:t>в рабочие дни с 10.00 до 17.00;</w:t>
            </w:r>
          </w:p>
          <w:p w:rsidR="006B1438" w:rsidRPr="00151961" w:rsidRDefault="006B1438" w:rsidP="006B1438">
            <w:pPr>
              <w:jc w:val="center"/>
              <w:rPr>
                <w:color w:val="262626" w:themeColor="text1" w:themeTint="D9"/>
                <w:sz w:val="40"/>
                <w:szCs w:val="40"/>
              </w:rPr>
            </w:pPr>
            <w:r w:rsidRPr="00151961">
              <w:rPr>
                <w:b/>
                <w:bCs/>
                <w:color w:val="262626" w:themeColor="text1" w:themeTint="D9"/>
                <w:sz w:val="40"/>
                <w:szCs w:val="40"/>
              </w:rPr>
              <w:t>7 сентября 2019 года - с 10.00 до 15.00;</w:t>
            </w:r>
          </w:p>
          <w:p w:rsidR="006B1438" w:rsidRPr="006B1438" w:rsidRDefault="006B1438" w:rsidP="006B1438">
            <w:pPr>
              <w:jc w:val="center"/>
              <w:rPr>
                <w:sz w:val="36"/>
                <w:szCs w:val="36"/>
              </w:rPr>
            </w:pPr>
            <w:r w:rsidRPr="00151961">
              <w:rPr>
                <w:b/>
                <w:bCs/>
                <w:color w:val="262626" w:themeColor="text1" w:themeTint="D9"/>
                <w:sz w:val="40"/>
                <w:szCs w:val="40"/>
              </w:rPr>
              <w:t>в день голосования 8 сентября 2019 года - с 8.00 до 20.00.</w:t>
            </w:r>
          </w:p>
        </w:tc>
      </w:tr>
      <w:tr w:rsidR="00467465" w:rsidTr="00151961">
        <w:tc>
          <w:tcPr>
            <w:tcW w:w="3465" w:type="dxa"/>
          </w:tcPr>
          <w:p w:rsidR="00467465" w:rsidRDefault="00467465"/>
        </w:tc>
        <w:tc>
          <w:tcPr>
            <w:tcW w:w="3409" w:type="dxa"/>
          </w:tcPr>
          <w:p w:rsidR="00467465" w:rsidRDefault="00467465"/>
        </w:tc>
        <w:tc>
          <w:tcPr>
            <w:tcW w:w="3546" w:type="dxa"/>
            <w:gridSpan w:val="2"/>
          </w:tcPr>
          <w:p w:rsidR="00467465" w:rsidRDefault="00467465"/>
        </w:tc>
      </w:tr>
      <w:tr w:rsidR="00151961" w:rsidTr="00151961">
        <w:tc>
          <w:tcPr>
            <w:tcW w:w="3465" w:type="dxa"/>
          </w:tcPr>
          <w:p w:rsidR="00151961" w:rsidRDefault="00151961" w:rsidP="00151961">
            <w:pPr>
              <w:spacing w:before="120" w:after="120"/>
              <w:jc w:val="center"/>
            </w:pPr>
            <w:r w:rsidRPr="00151961">
              <w:rPr>
                <w:noProof/>
              </w:rPr>
              <w:drawing>
                <wp:inline distT="0" distB="0" distL="0" distR="0">
                  <wp:extent cx="1914525" cy="1504950"/>
                  <wp:effectExtent l="19050" t="0" r="9525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67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gridSpan w:val="3"/>
          </w:tcPr>
          <w:p w:rsidR="00151961" w:rsidRPr="00151961" w:rsidRDefault="00151961" w:rsidP="00151961">
            <w:pPr>
              <w:jc w:val="center"/>
              <w:rPr>
                <w:b/>
                <w:bCs/>
                <w:color w:val="262626" w:themeColor="text1" w:themeTint="D9"/>
                <w:sz w:val="40"/>
                <w:szCs w:val="40"/>
              </w:rPr>
            </w:pPr>
            <w:r w:rsidRPr="00151961">
              <w:rPr>
                <w:b/>
                <w:bCs/>
                <w:color w:val="262626" w:themeColor="text1" w:themeTint="D9"/>
                <w:sz w:val="40"/>
                <w:szCs w:val="40"/>
              </w:rPr>
              <w:t xml:space="preserve">Горячая линия </w:t>
            </w:r>
            <w:r>
              <w:rPr>
                <w:b/>
                <w:bCs/>
                <w:color w:val="262626" w:themeColor="text1" w:themeTint="D9"/>
                <w:sz w:val="40"/>
                <w:szCs w:val="40"/>
              </w:rPr>
              <w:br/>
            </w:r>
            <w:r w:rsidRPr="00151961">
              <w:rPr>
                <w:b/>
                <w:bCs/>
                <w:color w:val="262626" w:themeColor="text1" w:themeTint="D9"/>
                <w:sz w:val="40"/>
                <w:szCs w:val="40"/>
              </w:rPr>
              <w:t>для связи с избирателями Уполномоченного по правам человека в Тверской области:</w:t>
            </w:r>
          </w:p>
          <w:p w:rsidR="00151961" w:rsidRPr="00151961" w:rsidRDefault="00151961" w:rsidP="00151961">
            <w:pPr>
              <w:jc w:val="center"/>
              <w:rPr>
                <w:b/>
                <w:bCs/>
                <w:color w:val="262626" w:themeColor="text1" w:themeTint="D9"/>
                <w:sz w:val="40"/>
                <w:szCs w:val="40"/>
              </w:rPr>
            </w:pPr>
            <w:r w:rsidRPr="00151961">
              <w:rPr>
                <w:b/>
                <w:bCs/>
                <w:color w:val="262626" w:themeColor="text1" w:themeTint="D9"/>
                <w:sz w:val="40"/>
                <w:szCs w:val="40"/>
                <w:u w:val="single"/>
              </w:rPr>
              <w:t>(4822) 34-18-09</w:t>
            </w:r>
            <w:r w:rsidRPr="00151961">
              <w:rPr>
                <w:b/>
                <w:bCs/>
                <w:color w:val="262626" w:themeColor="text1" w:themeTint="D9"/>
                <w:sz w:val="40"/>
                <w:szCs w:val="40"/>
              </w:rPr>
              <w:t xml:space="preserve"> </w:t>
            </w:r>
          </w:p>
          <w:p w:rsidR="00151961" w:rsidRPr="00151961" w:rsidRDefault="00151961" w:rsidP="00151961">
            <w:pPr>
              <w:jc w:val="center"/>
              <w:rPr>
                <w:color w:val="262626" w:themeColor="text1" w:themeTint="D9"/>
                <w:sz w:val="40"/>
                <w:szCs w:val="40"/>
              </w:rPr>
            </w:pPr>
            <w:r w:rsidRPr="00151961">
              <w:rPr>
                <w:b/>
                <w:bCs/>
                <w:color w:val="262626" w:themeColor="text1" w:themeTint="D9"/>
                <w:sz w:val="40"/>
                <w:szCs w:val="40"/>
              </w:rPr>
              <w:t>в рабочие дни с 9.00 до 18.00</w:t>
            </w:r>
            <w:r w:rsidRPr="00151961">
              <w:rPr>
                <w:b/>
                <w:bCs/>
                <w:color w:val="262626" w:themeColor="text1" w:themeTint="D9"/>
                <w:sz w:val="40"/>
                <w:szCs w:val="40"/>
                <w:u w:val="single"/>
              </w:rPr>
              <w:t xml:space="preserve"> </w:t>
            </w:r>
          </w:p>
          <w:p w:rsidR="00151961" w:rsidRDefault="00151961" w:rsidP="00151961">
            <w:pPr>
              <w:jc w:val="center"/>
            </w:pPr>
          </w:p>
        </w:tc>
      </w:tr>
      <w:tr w:rsidR="00467465" w:rsidTr="00151961">
        <w:tc>
          <w:tcPr>
            <w:tcW w:w="3465" w:type="dxa"/>
          </w:tcPr>
          <w:p w:rsidR="00467465" w:rsidRDefault="00467465"/>
        </w:tc>
        <w:tc>
          <w:tcPr>
            <w:tcW w:w="4014" w:type="dxa"/>
            <w:gridSpan w:val="2"/>
          </w:tcPr>
          <w:p w:rsidR="00467465" w:rsidRDefault="00467465"/>
        </w:tc>
        <w:tc>
          <w:tcPr>
            <w:tcW w:w="2941" w:type="dxa"/>
          </w:tcPr>
          <w:p w:rsidR="00467465" w:rsidRDefault="00467465"/>
        </w:tc>
      </w:tr>
      <w:tr w:rsidR="00151961" w:rsidTr="00151961">
        <w:tc>
          <w:tcPr>
            <w:tcW w:w="7479" w:type="dxa"/>
            <w:gridSpan w:val="3"/>
            <w:vAlign w:val="center"/>
          </w:tcPr>
          <w:p w:rsidR="00151961" w:rsidRPr="00151961" w:rsidRDefault="00151961" w:rsidP="00151961">
            <w:pPr>
              <w:jc w:val="center"/>
              <w:rPr>
                <w:color w:val="262626" w:themeColor="text1" w:themeTint="D9"/>
                <w:sz w:val="40"/>
                <w:szCs w:val="40"/>
              </w:rPr>
            </w:pPr>
            <w:r w:rsidRPr="00151961">
              <w:rPr>
                <w:b/>
                <w:bCs/>
                <w:color w:val="262626" w:themeColor="text1" w:themeTint="D9"/>
                <w:sz w:val="40"/>
                <w:szCs w:val="40"/>
              </w:rPr>
              <w:t xml:space="preserve">Горячая линия для связи с избирателями Общественной Палаты </w:t>
            </w:r>
            <w:r w:rsidRPr="00151961">
              <w:rPr>
                <w:b/>
                <w:bCs/>
                <w:color w:val="262626" w:themeColor="text1" w:themeTint="D9"/>
                <w:sz w:val="40"/>
                <w:szCs w:val="40"/>
              </w:rPr>
              <w:br/>
              <w:t>Тверской области:</w:t>
            </w:r>
          </w:p>
          <w:p w:rsidR="00151961" w:rsidRPr="00151961" w:rsidRDefault="00151961" w:rsidP="00151961">
            <w:pPr>
              <w:jc w:val="center"/>
              <w:rPr>
                <w:color w:val="262626" w:themeColor="text1" w:themeTint="D9"/>
                <w:sz w:val="40"/>
                <w:szCs w:val="40"/>
              </w:rPr>
            </w:pPr>
            <w:r w:rsidRPr="00151961">
              <w:rPr>
                <w:b/>
                <w:bCs/>
                <w:color w:val="262626" w:themeColor="text1" w:themeTint="D9"/>
                <w:sz w:val="40"/>
                <w:szCs w:val="40"/>
                <w:u w:val="single"/>
              </w:rPr>
              <w:t xml:space="preserve">(4822) 34-79-35; 32-11-42 </w:t>
            </w:r>
          </w:p>
          <w:p w:rsidR="00151961" w:rsidRDefault="00151961" w:rsidP="00151961">
            <w:pPr>
              <w:jc w:val="center"/>
            </w:pPr>
            <w:r w:rsidRPr="00151961">
              <w:rPr>
                <w:b/>
                <w:bCs/>
                <w:color w:val="262626" w:themeColor="text1" w:themeTint="D9"/>
                <w:sz w:val="40"/>
                <w:szCs w:val="40"/>
                <w:u w:val="single"/>
              </w:rPr>
              <w:t>Режим работы:</w:t>
            </w:r>
            <w:r w:rsidRPr="00151961">
              <w:rPr>
                <w:b/>
                <w:bCs/>
                <w:color w:val="262626" w:themeColor="text1" w:themeTint="D9"/>
                <w:sz w:val="40"/>
                <w:szCs w:val="40"/>
              </w:rPr>
              <w:t xml:space="preserve"> с 10-00 до 17-00 (понедельник-пятница).</w:t>
            </w:r>
            <w:r w:rsidRPr="00151961">
              <w:rPr>
                <w:sz w:val="36"/>
                <w:szCs w:val="36"/>
              </w:rPr>
              <w:t xml:space="preserve"> </w:t>
            </w:r>
          </w:p>
        </w:tc>
        <w:tc>
          <w:tcPr>
            <w:tcW w:w="2941" w:type="dxa"/>
            <w:vAlign w:val="center"/>
          </w:tcPr>
          <w:p w:rsidR="00151961" w:rsidRDefault="00151961" w:rsidP="00151961">
            <w:pPr>
              <w:jc w:val="center"/>
            </w:pPr>
            <w:r w:rsidRPr="00151961">
              <w:rPr>
                <w:noProof/>
              </w:rPr>
              <w:drawing>
                <wp:inline distT="0" distB="0" distL="0" distR="0">
                  <wp:extent cx="2095500" cy="1581150"/>
                  <wp:effectExtent l="19050" t="0" r="0" b="0"/>
                  <wp:docPr id="3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66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01" cy="1578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7465" w:rsidTr="00151961">
        <w:tc>
          <w:tcPr>
            <w:tcW w:w="3465" w:type="dxa"/>
          </w:tcPr>
          <w:p w:rsidR="00467465" w:rsidRDefault="00467465"/>
        </w:tc>
        <w:tc>
          <w:tcPr>
            <w:tcW w:w="4014" w:type="dxa"/>
            <w:gridSpan w:val="2"/>
          </w:tcPr>
          <w:p w:rsidR="00467465" w:rsidRDefault="00467465"/>
        </w:tc>
        <w:tc>
          <w:tcPr>
            <w:tcW w:w="2941" w:type="dxa"/>
          </w:tcPr>
          <w:p w:rsidR="00467465" w:rsidRDefault="00467465"/>
        </w:tc>
      </w:tr>
      <w:tr w:rsidR="00151961" w:rsidTr="00151961">
        <w:tc>
          <w:tcPr>
            <w:tcW w:w="10420" w:type="dxa"/>
            <w:gridSpan w:val="4"/>
            <w:vAlign w:val="center"/>
          </w:tcPr>
          <w:p w:rsidR="00151961" w:rsidRPr="00151961" w:rsidRDefault="00151961" w:rsidP="00151961">
            <w:pPr>
              <w:jc w:val="center"/>
              <w:rPr>
                <w:sz w:val="48"/>
                <w:szCs w:val="48"/>
              </w:rPr>
            </w:pPr>
            <w:r w:rsidRPr="00151961">
              <w:rPr>
                <w:sz w:val="48"/>
                <w:szCs w:val="48"/>
              </w:rPr>
              <w:t xml:space="preserve">Каналы обратной связи с избирателями </w:t>
            </w:r>
            <w:r w:rsidRPr="00151961">
              <w:rPr>
                <w:sz w:val="48"/>
                <w:szCs w:val="48"/>
              </w:rPr>
              <w:br/>
              <w:t xml:space="preserve">будут открыты </w:t>
            </w:r>
            <w:r w:rsidRPr="00151961">
              <w:rPr>
                <w:sz w:val="48"/>
                <w:szCs w:val="48"/>
              </w:rPr>
              <w:br/>
              <w:t>до окончания избирательной кампании.</w:t>
            </w:r>
          </w:p>
        </w:tc>
      </w:tr>
    </w:tbl>
    <w:p w:rsidR="00DD0835" w:rsidRDefault="00DD0835"/>
    <w:sectPr w:rsidR="00DD0835" w:rsidSect="0015196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465"/>
    <w:rsid w:val="00151961"/>
    <w:rsid w:val="00467465"/>
    <w:rsid w:val="006B1438"/>
    <w:rsid w:val="008C4AAE"/>
    <w:rsid w:val="00A87A91"/>
    <w:rsid w:val="00DB6C09"/>
    <w:rsid w:val="00DD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2019-06-27T12:49:00Z</dcterms:created>
  <dcterms:modified xsi:type="dcterms:W3CDTF">2019-07-01T13:59:00Z</dcterms:modified>
</cp:coreProperties>
</file>