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CB" w:rsidRPr="00A67A44" w:rsidRDefault="00523BCB" w:rsidP="00523BC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 w:rsidRPr="00A67A44">
        <w:rPr>
          <w:rFonts w:ascii="Times New Roman" w:hAnsi="Times New Roman"/>
          <w:b/>
          <w:color w:val="000000"/>
          <w:sz w:val="32"/>
          <w:szCs w:val="32"/>
        </w:rPr>
        <w:t>ТЕРРИТОРИАЛЬНАЯ ИЗБИР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>А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>ТЕЛЬНАЯ КОМИССИЯ</w:t>
      </w:r>
    </w:p>
    <w:p w:rsidR="00523BCB" w:rsidRDefault="00523BCB" w:rsidP="00523BCB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67A44">
        <w:rPr>
          <w:rFonts w:ascii="Times New Roman" w:hAnsi="Times New Roman"/>
          <w:b/>
          <w:bCs/>
          <w:sz w:val="32"/>
        </w:rPr>
        <w:t>АНДРЕАПОЛЬСКОГО</w:t>
      </w:r>
      <w:r w:rsidRPr="00A67A44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523BCB" w:rsidRPr="00A67A44" w:rsidRDefault="00523BCB" w:rsidP="00523BCB">
      <w:pPr>
        <w:pStyle w:val="1"/>
        <w:keepNext w:val="0"/>
        <w:autoSpaceDE/>
        <w:spacing w:line="360" w:lineRule="auto"/>
        <w:outlineLvl w:val="9"/>
        <w:rPr>
          <w:b/>
          <w:color w:val="000000"/>
          <w:sz w:val="32"/>
          <w:szCs w:val="32"/>
        </w:rPr>
      </w:pPr>
      <w:r w:rsidRPr="00A67A44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523BCB" w:rsidRPr="00A67A44" w:rsidTr="00206CA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BCB" w:rsidRPr="00A67A44" w:rsidRDefault="00523BCB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 xml:space="preserve"> октября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67A44">
                <w:rPr>
                  <w:rFonts w:ascii="Times New Roman" w:hAnsi="Times New Roman"/>
                  <w:color w:val="000000"/>
                  <w:sz w:val="28"/>
                </w:rPr>
                <w:t>2012 г</w:t>
              </w:r>
            </w:smartTag>
            <w:r w:rsidRPr="00A67A44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523BCB" w:rsidRPr="00A67A44" w:rsidRDefault="00523BCB" w:rsidP="00206CA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</w:tcPr>
          <w:p w:rsidR="00523BCB" w:rsidRPr="00A67A44" w:rsidRDefault="00523BCB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7A44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3BCB" w:rsidRPr="00A67A44" w:rsidRDefault="00523BCB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A67A44"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/5</w:t>
            </w: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-3</w:t>
            </w:r>
          </w:p>
        </w:tc>
      </w:tr>
      <w:tr w:rsidR="00523BCB" w:rsidRPr="00A67A44" w:rsidTr="00206CA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3BCB" w:rsidRPr="00A67A44" w:rsidRDefault="00523BCB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523BCB" w:rsidRPr="00A67A44" w:rsidRDefault="00523BCB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7A44">
              <w:rPr>
                <w:rFonts w:ascii="Times New Roman" w:hAnsi="Times New Roman"/>
                <w:color w:val="000000"/>
              </w:rPr>
              <w:t xml:space="preserve">г. </w:t>
            </w:r>
            <w:proofErr w:type="spellStart"/>
            <w:r w:rsidRPr="00A67A44">
              <w:rPr>
                <w:rFonts w:ascii="Times New Roman" w:hAnsi="Times New Roman"/>
                <w:color w:val="000000"/>
              </w:rPr>
              <w:t>Андреаполь</w:t>
            </w:r>
            <w:proofErr w:type="spellEnd"/>
          </w:p>
        </w:tc>
        <w:tc>
          <w:tcPr>
            <w:tcW w:w="3107" w:type="dxa"/>
            <w:gridSpan w:val="2"/>
            <w:vAlign w:val="bottom"/>
          </w:tcPr>
          <w:p w:rsidR="00523BCB" w:rsidRPr="00A67A44" w:rsidRDefault="00523BCB" w:rsidP="00206C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523BCB" w:rsidRDefault="00523BCB" w:rsidP="00523BCB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Pr="00E32E72">
        <w:rPr>
          <w:rFonts w:ascii="Times New Roman" w:hAnsi="Times New Roman"/>
          <w:b/>
          <w:sz w:val="28"/>
          <w:szCs w:val="28"/>
        </w:rPr>
        <w:t>выборов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  <w:r w:rsidRPr="00E32E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b/>
          <w:sz w:val="28"/>
          <w:szCs w:val="28"/>
          <w:effect w:val="antsRed"/>
        </w:rPr>
        <w:t>Луговск</w:t>
      </w:r>
      <w:r w:rsidRPr="00A67A44">
        <w:rPr>
          <w:rFonts w:ascii="Times New Roman" w:hAnsi="Times New Roman"/>
          <w:b/>
          <w:sz w:val="28"/>
          <w:szCs w:val="28"/>
          <w:effect w:val="antsRed"/>
        </w:rPr>
        <w:t>ого</w:t>
      </w:r>
      <w:proofErr w:type="spellEnd"/>
      <w:r w:rsidRPr="00A67A44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сельского </w:t>
      </w:r>
      <w:r w:rsidRPr="00A67A44">
        <w:rPr>
          <w:rFonts w:ascii="Times New Roman" w:hAnsi="Times New Roman"/>
          <w:b/>
          <w:sz w:val="28"/>
          <w:szCs w:val="28"/>
          <w:effect w:val="antsRed"/>
        </w:rPr>
        <w:t>поселения</w:t>
      </w:r>
      <w:r w:rsidRPr="001A3D62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A67A44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 w:rsidRPr="00A67A44">
        <w:rPr>
          <w:rFonts w:ascii="Times New Roman" w:hAnsi="Times New Roman"/>
          <w:b/>
          <w:sz w:val="28"/>
          <w:szCs w:val="28"/>
          <w:effect w:val="antsRed"/>
        </w:rPr>
        <w:t xml:space="preserve"> района Тверской области третьего созыва</w:t>
      </w:r>
    </w:p>
    <w:p w:rsidR="00523BCB" w:rsidRDefault="00523BCB" w:rsidP="00523BCB">
      <w:pPr>
        <w:tabs>
          <w:tab w:val="left" w:pos="1305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по </w:t>
      </w:r>
      <w:proofErr w:type="spellStart"/>
      <w:r>
        <w:rPr>
          <w:rFonts w:ascii="Times New Roman" w:hAnsi="Times New Roman"/>
          <w:sz w:val="28"/>
          <w:szCs w:val="28"/>
        </w:rPr>
        <w:t>Луговскому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 от 15.10.2012 г. в выборах приняло участие ____ избирателей, что составляет __,__% от числа избирателей, включенных в список избирателей.</w:t>
      </w:r>
    </w:p>
    <w:p w:rsidR="00523BCB" w:rsidRDefault="00523BCB" w:rsidP="00523BCB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вышеизложенного, постановления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94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15.10.2012 г. №</w:t>
      </w:r>
      <w:r w:rsidRPr="00006384">
        <w:rPr>
          <w:rFonts w:ascii="Times New Roman" w:hAnsi="Times New Roman"/>
          <w:color w:val="000000"/>
          <w:sz w:val="28"/>
          <w:szCs w:val="28"/>
        </w:rPr>
        <w:t>83/555-3</w:t>
      </w:r>
      <w:r>
        <w:rPr>
          <w:rFonts w:ascii="Times New Roman" w:hAnsi="Times New Roman"/>
          <w:sz w:val="28"/>
          <w:szCs w:val="28"/>
        </w:rPr>
        <w:t xml:space="preserve"> «О результатах выборов депутатов </w:t>
      </w:r>
      <w:r w:rsidRPr="00E9484E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Луго</w:t>
      </w:r>
      <w:r w:rsidRPr="00E9484E">
        <w:rPr>
          <w:rFonts w:ascii="Times New Roman" w:hAnsi="Times New Roman"/>
          <w:sz w:val="28"/>
          <w:szCs w:val="28"/>
          <w:effect w:val="antsRed"/>
        </w:rPr>
        <w:t>вского</w:t>
      </w:r>
      <w:proofErr w:type="spellEnd"/>
      <w:r w:rsidRPr="00E9484E">
        <w:rPr>
          <w:rFonts w:ascii="Times New Roman" w:hAnsi="Times New Roman"/>
          <w:sz w:val="28"/>
          <w:szCs w:val="28"/>
          <w:effect w:val="antsRed"/>
        </w:rPr>
        <w:t xml:space="preserve"> сельского поселения</w:t>
      </w:r>
      <w:r w:rsidRPr="00E9484E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E9484E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E9484E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>
        <w:rPr>
          <w:rFonts w:ascii="Times New Roman" w:hAnsi="Times New Roman"/>
          <w:sz w:val="28"/>
          <w:szCs w:val="28"/>
          <w:effect w:val="antsRed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Луговскому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семимандатному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избиретельному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округу»,</w:t>
      </w:r>
      <w:r w:rsidRPr="00C560B6">
        <w:rPr>
          <w:rFonts w:ascii="Times New Roman" w:hAnsi="Times New Roman"/>
          <w:sz w:val="28"/>
          <w:szCs w:val="28"/>
        </w:rPr>
        <w:t xml:space="preserve"> </w:t>
      </w:r>
      <w:r w:rsidRPr="00A67A44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 № 01-13/425 от 04.04.2008 года «О возложении полномочий муниципальных избирательных комиссий муниципальных обр</w:t>
      </w:r>
      <w:r w:rsidRPr="00A67A44">
        <w:rPr>
          <w:rFonts w:ascii="Times New Roman" w:hAnsi="Times New Roman"/>
          <w:sz w:val="28"/>
          <w:szCs w:val="28"/>
        </w:rPr>
        <w:t>а</w:t>
      </w:r>
      <w:r w:rsidRPr="00A67A44">
        <w:rPr>
          <w:rFonts w:ascii="Times New Roman" w:hAnsi="Times New Roman"/>
          <w:sz w:val="28"/>
          <w:szCs w:val="28"/>
        </w:rPr>
        <w:t>зований, входящих в состав территории муниципального образования Тверской обла</w:t>
      </w:r>
      <w:r w:rsidRPr="00A67A44">
        <w:rPr>
          <w:rFonts w:ascii="Times New Roman" w:hAnsi="Times New Roman"/>
          <w:sz w:val="28"/>
          <w:szCs w:val="28"/>
        </w:rPr>
        <w:t>с</w:t>
      </w:r>
      <w:r w:rsidRPr="00A67A44">
        <w:rPr>
          <w:rFonts w:ascii="Times New Roman" w:hAnsi="Times New Roman"/>
          <w:sz w:val="28"/>
          <w:szCs w:val="28"/>
        </w:rPr>
        <w:t>ти</w:t>
      </w:r>
      <w:proofErr w:type="gramEnd"/>
      <w:r w:rsidRPr="00A67A4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67A44">
        <w:rPr>
          <w:rFonts w:ascii="Times New Roman" w:hAnsi="Times New Roman"/>
          <w:sz w:val="28"/>
          <w:szCs w:val="28"/>
        </w:rPr>
        <w:t>Андреапольский</w:t>
      </w:r>
      <w:proofErr w:type="spellEnd"/>
      <w:r w:rsidRPr="00A67A44">
        <w:rPr>
          <w:rFonts w:ascii="Times New Roman" w:hAnsi="Times New Roman"/>
          <w:sz w:val="28"/>
          <w:szCs w:val="28"/>
        </w:rPr>
        <w:t xml:space="preserve"> район», на территориальную избирательную комиссию </w:t>
      </w:r>
      <w:proofErr w:type="spellStart"/>
      <w:r w:rsidRPr="00A67A44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Pr="00A67A44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в соответствии со статьями 20, 66 Избирательного кодекса Тверской области от 07.04.2003 №20-ЗО, территориальная избирательная комиссия </w:t>
      </w:r>
      <w:proofErr w:type="spellStart"/>
      <w:r w:rsidRPr="00A67A44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23BCB" w:rsidRDefault="00523BCB" w:rsidP="00523BCB">
      <w:pPr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выборы депутатов Совета депутатов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Лугов</w:t>
      </w:r>
      <w:r w:rsidRPr="005175E0">
        <w:rPr>
          <w:rFonts w:ascii="Times New Roman" w:hAnsi="Times New Roman"/>
          <w:sz w:val="28"/>
          <w:szCs w:val="28"/>
          <w:effect w:val="antsRed"/>
        </w:rPr>
        <w:t>ского</w:t>
      </w:r>
      <w:proofErr w:type="spellEnd"/>
      <w:r w:rsidRPr="005175E0">
        <w:rPr>
          <w:rFonts w:ascii="Times New Roman" w:hAnsi="Times New Roman"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  <w:effect w:val="antsRed"/>
        </w:rPr>
        <w:t>сельского</w:t>
      </w:r>
      <w:r w:rsidRPr="00F00436">
        <w:rPr>
          <w:rFonts w:ascii="Times New Roman" w:hAnsi="Times New Roman"/>
          <w:sz w:val="28"/>
          <w:szCs w:val="28"/>
          <w:effect w:val="antsRed"/>
        </w:rPr>
        <w:t xml:space="preserve"> поселения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F00436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действительными.</w:t>
      </w:r>
    </w:p>
    <w:p w:rsidR="00523BCB" w:rsidRPr="001F7B2F" w:rsidRDefault="00523BCB" w:rsidP="00523BCB">
      <w:pPr>
        <w:numPr>
          <w:ilvl w:val="0"/>
          <w:numId w:val="1"/>
        </w:numPr>
        <w:tabs>
          <w:tab w:val="left" w:pos="709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Совет депутатов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Луговс</w:t>
      </w:r>
      <w:r w:rsidRPr="005175E0">
        <w:rPr>
          <w:rFonts w:ascii="Times New Roman" w:hAnsi="Times New Roman"/>
          <w:sz w:val="28"/>
          <w:szCs w:val="28"/>
          <w:effect w:val="antsRed"/>
        </w:rPr>
        <w:t>ког</w:t>
      </w:r>
      <w:r>
        <w:rPr>
          <w:rFonts w:ascii="Times New Roman" w:hAnsi="Times New Roman"/>
          <w:sz w:val="28"/>
          <w:szCs w:val="28"/>
          <w:effect w:val="antsRed"/>
        </w:rPr>
        <w:t>о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сельского</w:t>
      </w:r>
      <w:r w:rsidRPr="00F00436">
        <w:rPr>
          <w:rFonts w:ascii="Times New Roman" w:hAnsi="Times New Roman"/>
          <w:sz w:val="28"/>
          <w:szCs w:val="28"/>
          <w:effect w:val="antsRed"/>
        </w:rPr>
        <w:t xml:space="preserve"> поселения</w:t>
      </w:r>
      <w:r w:rsidRPr="00F00436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proofErr w:type="spellStart"/>
      <w:r w:rsidRPr="00F00436">
        <w:rPr>
          <w:rFonts w:ascii="Times New Roman" w:hAnsi="Times New Roman"/>
          <w:sz w:val="28"/>
          <w:szCs w:val="28"/>
          <w:effect w:val="antsRed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  <w:effect w:val="antsRed"/>
        </w:rPr>
        <w:t xml:space="preserve"> района Тверской области третьего созыва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>
        <w:rPr>
          <w:rFonts w:ascii="Times New Roman" w:hAnsi="Times New Roman"/>
          <w:sz w:val="28"/>
          <w:szCs w:val="28"/>
          <w:effect w:val="antsRed"/>
        </w:rPr>
        <w:t>избрано 7</w:t>
      </w:r>
      <w:r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1F7B2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(список избранных депутатов прилагается).</w:t>
      </w:r>
    </w:p>
    <w:p w:rsidR="00523BCB" w:rsidRDefault="00523BCB" w:rsidP="00523B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436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F00436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F00436"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 w:rsidRPr="00F00436">
        <w:rPr>
          <w:rFonts w:ascii="Times New Roman" w:hAnsi="Times New Roman"/>
          <w:sz w:val="28"/>
          <w:szCs w:val="28"/>
        </w:rPr>
        <w:t xml:space="preserve"> района в информ</w:t>
      </w:r>
      <w:r w:rsidRPr="00F00436">
        <w:rPr>
          <w:rFonts w:ascii="Times New Roman" w:hAnsi="Times New Roman"/>
          <w:sz w:val="28"/>
          <w:szCs w:val="28"/>
        </w:rPr>
        <w:t>а</w:t>
      </w:r>
      <w:r w:rsidRPr="00F00436">
        <w:rPr>
          <w:rFonts w:ascii="Times New Roman" w:hAnsi="Times New Roman"/>
          <w:sz w:val="28"/>
          <w:szCs w:val="28"/>
        </w:rPr>
        <w:t>ционно-телекоммуникационной сети «Интернет».</w:t>
      </w:r>
    </w:p>
    <w:p w:rsidR="00523BCB" w:rsidRPr="00F00436" w:rsidRDefault="00523BCB" w:rsidP="00523B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0436">
        <w:rPr>
          <w:rFonts w:ascii="Times New Roman" w:hAnsi="Times New Roman"/>
          <w:sz w:val="28"/>
          <w:szCs w:val="28"/>
        </w:rPr>
        <w:t xml:space="preserve"> Настоящее постановление обнародовать в установленном законом порядке.</w:t>
      </w:r>
    </w:p>
    <w:tbl>
      <w:tblPr>
        <w:tblW w:w="9780" w:type="dxa"/>
        <w:tblInd w:w="-132" w:type="dxa"/>
        <w:tblLook w:val="0000"/>
      </w:tblPr>
      <w:tblGrid>
        <w:gridCol w:w="5042"/>
        <w:gridCol w:w="4738"/>
      </w:tblGrid>
      <w:tr w:rsidR="00523BCB" w:rsidRPr="00AB5CA9" w:rsidTr="00206CA6">
        <w:tc>
          <w:tcPr>
            <w:tcW w:w="5042" w:type="dxa"/>
            <w:vAlign w:val="bottom"/>
          </w:tcPr>
          <w:p w:rsidR="00523BCB" w:rsidRPr="00AB5CA9" w:rsidRDefault="00523BCB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23BCB" w:rsidRPr="00AB5CA9" w:rsidRDefault="00523BCB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B5CA9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AB5C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523BCB" w:rsidRPr="00AB5CA9" w:rsidRDefault="00523BCB" w:rsidP="00206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>В.В. Романова</w:t>
            </w:r>
          </w:p>
        </w:tc>
      </w:tr>
      <w:tr w:rsidR="00523BCB" w:rsidRPr="00AB5CA9" w:rsidTr="00206CA6">
        <w:tc>
          <w:tcPr>
            <w:tcW w:w="5042" w:type="dxa"/>
          </w:tcPr>
          <w:p w:rsidR="00523BCB" w:rsidRPr="00AB5CA9" w:rsidRDefault="00523BCB" w:rsidP="00206C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8" w:type="dxa"/>
          </w:tcPr>
          <w:p w:rsidR="00523BCB" w:rsidRPr="00AB5CA9" w:rsidRDefault="00523BCB" w:rsidP="00206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3BCB" w:rsidRPr="00AB5CA9" w:rsidTr="00206CA6">
        <w:tc>
          <w:tcPr>
            <w:tcW w:w="5042" w:type="dxa"/>
            <w:vAlign w:val="bottom"/>
          </w:tcPr>
          <w:p w:rsidR="00523BCB" w:rsidRPr="00AB5CA9" w:rsidRDefault="00523BCB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523BCB" w:rsidRPr="00AB5CA9" w:rsidRDefault="00523BCB" w:rsidP="00206C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AB5CA9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AB5C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</w:tcPr>
          <w:p w:rsidR="00523BCB" w:rsidRPr="00AB5CA9" w:rsidRDefault="00523BCB" w:rsidP="00206C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Е.Ю. </w:t>
            </w:r>
            <w:proofErr w:type="spellStart"/>
            <w:r w:rsidRPr="00AB5CA9">
              <w:rPr>
                <w:rFonts w:ascii="Times New Roman" w:hAnsi="Times New Roman"/>
                <w:color w:val="000000"/>
                <w:sz w:val="28"/>
                <w:szCs w:val="28"/>
              </w:rPr>
              <w:t>Дяченко</w:t>
            </w:r>
            <w:proofErr w:type="spellEnd"/>
          </w:p>
        </w:tc>
      </w:tr>
    </w:tbl>
    <w:p w:rsidR="00523BCB" w:rsidRDefault="00523BCB" w:rsidP="00523BCB"/>
    <w:tbl>
      <w:tblPr>
        <w:tblW w:w="0" w:type="auto"/>
        <w:tblInd w:w="4788" w:type="dxa"/>
        <w:tblLook w:val="01E0"/>
      </w:tblPr>
      <w:tblGrid>
        <w:gridCol w:w="4783"/>
      </w:tblGrid>
      <w:tr w:rsidR="00523BCB" w:rsidRPr="004E5347" w:rsidTr="00206CA6">
        <w:tc>
          <w:tcPr>
            <w:tcW w:w="4783" w:type="dxa"/>
          </w:tcPr>
          <w:p w:rsidR="00523BCB" w:rsidRPr="004E5347" w:rsidRDefault="00523BCB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23BCB" w:rsidRPr="004E5347" w:rsidTr="00206CA6">
        <w:tc>
          <w:tcPr>
            <w:tcW w:w="4783" w:type="dxa"/>
          </w:tcPr>
          <w:p w:rsidR="00523BCB" w:rsidRPr="004E5347" w:rsidRDefault="00523BCB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523BCB" w:rsidRPr="004E5347" w:rsidTr="00206CA6">
        <w:tc>
          <w:tcPr>
            <w:tcW w:w="4783" w:type="dxa"/>
          </w:tcPr>
          <w:p w:rsidR="00523BCB" w:rsidRPr="004E5347" w:rsidRDefault="00523BCB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5347">
              <w:rPr>
                <w:rFonts w:ascii="Times New Roman" w:hAnsi="Times New Roman"/>
                <w:sz w:val="28"/>
                <w:szCs w:val="28"/>
              </w:rPr>
              <w:t>Андреапольского</w:t>
            </w:r>
            <w:proofErr w:type="spellEnd"/>
            <w:r w:rsidRPr="004E5347">
              <w:rPr>
                <w:rFonts w:ascii="Times New Roman" w:hAnsi="Times New Roman"/>
                <w:i/>
                <w:sz w:val="28"/>
                <w:szCs w:val="28"/>
                <w:effect w:val="antsRed"/>
              </w:rPr>
              <w:t xml:space="preserve"> </w:t>
            </w:r>
            <w:r w:rsidRPr="004E534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523BCB" w:rsidRPr="004E5347" w:rsidTr="00206CA6">
        <w:tc>
          <w:tcPr>
            <w:tcW w:w="4783" w:type="dxa"/>
          </w:tcPr>
          <w:p w:rsidR="00523BCB" w:rsidRPr="004E5347" w:rsidRDefault="00523BCB" w:rsidP="00206C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3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E5347">
              <w:rPr>
                <w:rFonts w:ascii="Times New Roman" w:hAnsi="Times New Roman"/>
                <w:sz w:val="28"/>
                <w:szCs w:val="28"/>
              </w:rPr>
              <w:t xml:space="preserve"> октября 2012 года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</w:rPr>
              <w:t>5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/5</w:t>
            </w: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  <w:r w:rsidRPr="00A67A44">
              <w:rPr>
                <w:rFonts w:ascii="Times New Roman" w:hAnsi="Times New Roman"/>
                <w:color w:val="000000"/>
                <w:sz w:val="28"/>
              </w:rPr>
              <w:t>-3</w:t>
            </w:r>
          </w:p>
        </w:tc>
      </w:tr>
    </w:tbl>
    <w:p w:rsidR="00523BCB" w:rsidRDefault="00523BCB" w:rsidP="00523BCB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23BCB" w:rsidRPr="001F7B2F" w:rsidRDefault="00523BCB" w:rsidP="00523BC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523BCB" w:rsidRPr="00AF4FD8" w:rsidRDefault="00523BCB" w:rsidP="00523BC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effect w:val="antsRed"/>
        </w:rPr>
        <w:t>Лугов</w:t>
      </w:r>
      <w:r w:rsidRPr="00AF4FD8">
        <w:rPr>
          <w:rFonts w:ascii="Times New Roman" w:hAnsi="Times New Roman"/>
          <w:b/>
          <w:sz w:val="28"/>
          <w:szCs w:val="28"/>
          <w:effect w:val="antsRed"/>
        </w:rPr>
        <w:t>ского</w:t>
      </w:r>
      <w:proofErr w:type="spellEnd"/>
      <w:r>
        <w:rPr>
          <w:rFonts w:ascii="Times New Roman" w:hAnsi="Times New Roman"/>
          <w:b/>
          <w:sz w:val="28"/>
          <w:szCs w:val="28"/>
          <w:effect w:val="antsRed"/>
        </w:rPr>
        <w:t xml:space="preserve"> сельского </w:t>
      </w:r>
      <w:r w:rsidRPr="00AF4FD8">
        <w:rPr>
          <w:rFonts w:ascii="Times New Roman" w:hAnsi="Times New Roman"/>
          <w:b/>
          <w:sz w:val="28"/>
          <w:szCs w:val="28"/>
          <w:effect w:val="antsRed"/>
        </w:rPr>
        <w:t>поселения</w:t>
      </w:r>
      <w:r w:rsidRPr="00AF4FD8">
        <w:rPr>
          <w:rFonts w:ascii="Times New Roman" w:hAnsi="Times New Roman"/>
          <w:b/>
          <w:i/>
          <w:sz w:val="28"/>
          <w:szCs w:val="28"/>
          <w:effect w:val="antsRed"/>
        </w:rPr>
        <w:t xml:space="preserve"> </w:t>
      </w:r>
      <w:proofErr w:type="spellStart"/>
      <w:r w:rsidRPr="00AF4FD8">
        <w:rPr>
          <w:rFonts w:ascii="Times New Roman" w:hAnsi="Times New Roman"/>
          <w:b/>
          <w:sz w:val="28"/>
          <w:szCs w:val="28"/>
          <w:effect w:val="antsRed"/>
        </w:rPr>
        <w:t>Андреапольского</w:t>
      </w:r>
      <w:proofErr w:type="spellEnd"/>
      <w:r w:rsidRPr="00AF4FD8">
        <w:rPr>
          <w:rFonts w:ascii="Times New Roman" w:hAnsi="Times New Roman"/>
          <w:b/>
          <w:sz w:val="28"/>
          <w:szCs w:val="28"/>
          <w:effect w:val="antsRed"/>
        </w:rPr>
        <w:t xml:space="preserve"> района Тверской области третьего созыва</w:t>
      </w:r>
    </w:p>
    <w:p w:rsidR="00523BCB" w:rsidRDefault="00523BCB" w:rsidP="00523BCB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3BCB" w:rsidRDefault="00523BCB" w:rsidP="00523BCB">
      <w:pPr>
        <w:pStyle w:val="ListParagraph"/>
        <w:numPr>
          <w:ilvl w:val="0"/>
          <w:numId w:val="2"/>
        </w:numPr>
        <w:spacing w:after="0" w:line="360" w:lineRule="auto"/>
        <w:ind w:left="1134" w:hanging="567"/>
        <w:rPr>
          <w:rFonts w:ascii="Times New Roman" w:hAnsi="Times New Roman"/>
          <w:sz w:val="28"/>
          <w:szCs w:val="28"/>
        </w:rPr>
      </w:pPr>
      <w:r w:rsidRPr="009F56F3">
        <w:rPr>
          <w:rFonts w:ascii="Times New Roman" w:hAnsi="Times New Roman"/>
          <w:sz w:val="28"/>
          <w:szCs w:val="28"/>
        </w:rPr>
        <w:t>Алексеев</w:t>
      </w:r>
      <w:r>
        <w:rPr>
          <w:rFonts w:ascii="Times New Roman" w:hAnsi="Times New Roman"/>
          <w:sz w:val="28"/>
          <w:szCs w:val="28"/>
        </w:rPr>
        <w:t>а</w:t>
      </w:r>
      <w:r w:rsidRPr="009F56F3">
        <w:rPr>
          <w:rFonts w:ascii="Times New Roman" w:hAnsi="Times New Roman"/>
          <w:sz w:val="28"/>
          <w:szCs w:val="28"/>
        </w:rPr>
        <w:t xml:space="preserve"> Светлан</w:t>
      </w:r>
      <w:r>
        <w:rPr>
          <w:rFonts w:ascii="Times New Roman" w:hAnsi="Times New Roman"/>
          <w:sz w:val="28"/>
          <w:szCs w:val="28"/>
        </w:rPr>
        <w:t>а</w:t>
      </w:r>
      <w:r w:rsidRPr="009F56F3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а</w:t>
      </w:r>
      <w:r w:rsidRPr="009F56F3">
        <w:rPr>
          <w:rFonts w:ascii="Times New Roman" w:hAnsi="Times New Roman"/>
          <w:sz w:val="28"/>
          <w:szCs w:val="28"/>
        </w:rPr>
        <w:t xml:space="preserve">, </w:t>
      </w:r>
    </w:p>
    <w:p w:rsidR="00523BCB" w:rsidRDefault="00523BCB" w:rsidP="00523BCB">
      <w:pPr>
        <w:pStyle w:val="ListParagraph"/>
        <w:numPr>
          <w:ilvl w:val="0"/>
          <w:numId w:val="2"/>
        </w:numPr>
        <w:spacing w:after="0" w:line="360" w:lineRule="auto"/>
        <w:ind w:left="1134" w:hanging="567"/>
        <w:rPr>
          <w:rFonts w:ascii="Times New Roman" w:hAnsi="Times New Roman"/>
          <w:sz w:val="28"/>
          <w:szCs w:val="28"/>
        </w:rPr>
      </w:pPr>
      <w:r w:rsidRPr="00EB611A">
        <w:rPr>
          <w:rFonts w:ascii="Times New Roman" w:hAnsi="Times New Roman"/>
          <w:sz w:val="28"/>
          <w:szCs w:val="28"/>
        </w:rPr>
        <w:t xml:space="preserve"> Арсентьев</w:t>
      </w:r>
      <w:r>
        <w:rPr>
          <w:rFonts w:ascii="Times New Roman" w:hAnsi="Times New Roman"/>
          <w:sz w:val="28"/>
          <w:szCs w:val="28"/>
        </w:rPr>
        <w:t>а</w:t>
      </w:r>
      <w:r w:rsidRPr="00EB611A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а</w:t>
      </w:r>
      <w:r w:rsidRPr="00EB611A">
        <w:rPr>
          <w:rFonts w:ascii="Times New Roman" w:hAnsi="Times New Roman"/>
          <w:sz w:val="28"/>
          <w:szCs w:val="28"/>
        </w:rPr>
        <w:t xml:space="preserve"> Михайловн</w:t>
      </w:r>
      <w:r>
        <w:rPr>
          <w:rFonts w:ascii="Times New Roman" w:hAnsi="Times New Roman"/>
          <w:sz w:val="28"/>
          <w:szCs w:val="28"/>
        </w:rPr>
        <w:t>а</w:t>
      </w:r>
      <w:r w:rsidRPr="00EB61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3BCB" w:rsidRDefault="00523BCB" w:rsidP="00523BCB">
      <w:pPr>
        <w:pStyle w:val="ListParagraph"/>
        <w:numPr>
          <w:ilvl w:val="0"/>
          <w:numId w:val="2"/>
        </w:numPr>
        <w:spacing w:after="0" w:line="360" w:lineRule="auto"/>
        <w:ind w:left="1134" w:hanging="567"/>
        <w:rPr>
          <w:rFonts w:ascii="Times New Roman" w:hAnsi="Times New Roman"/>
          <w:sz w:val="28"/>
          <w:szCs w:val="28"/>
        </w:rPr>
      </w:pPr>
      <w:r w:rsidRPr="00EB611A">
        <w:rPr>
          <w:rFonts w:ascii="Times New Roman" w:hAnsi="Times New Roman"/>
          <w:sz w:val="28"/>
          <w:szCs w:val="28"/>
        </w:rPr>
        <w:t xml:space="preserve"> Дементьев Владимир Викторович,</w:t>
      </w:r>
    </w:p>
    <w:p w:rsidR="00523BCB" w:rsidRDefault="00523BCB" w:rsidP="00523BCB">
      <w:pPr>
        <w:pStyle w:val="ListParagraph"/>
        <w:numPr>
          <w:ilvl w:val="0"/>
          <w:numId w:val="2"/>
        </w:numPr>
        <w:spacing w:after="0" w:line="360" w:lineRule="auto"/>
        <w:ind w:left="1134" w:hanging="567"/>
        <w:rPr>
          <w:rFonts w:ascii="Times New Roman" w:hAnsi="Times New Roman"/>
          <w:sz w:val="28"/>
          <w:szCs w:val="28"/>
        </w:rPr>
      </w:pPr>
      <w:r w:rsidRPr="00EB611A">
        <w:rPr>
          <w:rFonts w:ascii="Times New Roman" w:hAnsi="Times New Roman"/>
          <w:sz w:val="28"/>
          <w:szCs w:val="28"/>
        </w:rPr>
        <w:t xml:space="preserve"> Соловьёв Вячеслав Анатольевич,</w:t>
      </w:r>
    </w:p>
    <w:p w:rsidR="00523BCB" w:rsidRDefault="00523BCB" w:rsidP="00523BCB">
      <w:pPr>
        <w:pStyle w:val="ListParagraph"/>
        <w:numPr>
          <w:ilvl w:val="0"/>
          <w:numId w:val="2"/>
        </w:numPr>
        <w:spacing w:after="0" w:line="360" w:lineRule="auto"/>
        <w:ind w:left="1134" w:hanging="567"/>
        <w:rPr>
          <w:rFonts w:ascii="Times New Roman" w:hAnsi="Times New Roman"/>
          <w:sz w:val="28"/>
          <w:szCs w:val="28"/>
        </w:rPr>
      </w:pPr>
      <w:r w:rsidRPr="00EB611A">
        <w:rPr>
          <w:rFonts w:ascii="Times New Roman" w:hAnsi="Times New Roman"/>
          <w:sz w:val="28"/>
          <w:szCs w:val="28"/>
        </w:rPr>
        <w:t xml:space="preserve"> Широков Евгени</w:t>
      </w:r>
      <w:r>
        <w:rPr>
          <w:rFonts w:ascii="Times New Roman" w:hAnsi="Times New Roman"/>
          <w:sz w:val="28"/>
          <w:szCs w:val="28"/>
        </w:rPr>
        <w:t>й</w:t>
      </w:r>
      <w:r w:rsidRPr="00EB611A">
        <w:rPr>
          <w:rFonts w:ascii="Times New Roman" w:hAnsi="Times New Roman"/>
          <w:sz w:val="28"/>
          <w:szCs w:val="28"/>
        </w:rPr>
        <w:t xml:space="preserve"> Иванович,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3BCB" w:rsidRDefault="00523BCB" w:rsidP="00523BCB">
      <w:pPr>
        <w:pStyle w:val="ListParagraph"/>
        <w:numPr>
          <w:ilvl w:val="0"/>
          <w:numId w:val="2"/>
        </w:numPr>
        <w:spacing w:after="0" w:line="360" w:lineRule="auto"/>
        <w:ind w:left="1134" w:hanging="567"/>
        <w:rPr>
          <w:rFonts w:ascii="Times New Roman" w:hAnsi="Times New Roman"/>
          <w:sz w:val="28"/>
          <w:szCs w:val="28"/>
        </w:rPr>
      </w:pPr>
      <w:r w:rsidRPr="00EB611A">
        <w:rPr>
          <w:rFonts w:ascii="Times New Roman" w:hAnsi="Times New Roman"/>
          <w:sz w:val="28"/>
          <w:szCs w:val="28"/>
        </w:rPr>
        <w:t xml:space="preserve"> Яковлев Серге</w:t>
      </w:r>
      <w:r>
        <w:rPr>
          <w:rFonts w:ascii="Times New Roman" w:hAnsi="Times New Roman"/>
          <w:sz w:val="28"/>
          <w:szCs w:val="28"/>
        </w:rPr>
        <w:t>й</w:t>
      </w:r>
      <w:r w:rsidRPr="00EB611A">
        <w:rPr>
          <w:rFonts w:ascii="Times New Roman" w:hAnsi="Times New Roman"/>
          <w:sz w:val="28"/>
          <w:szCs w:val="28"/>
        </w:rPr>
        <w:t xml:space="preserve"> Денисович, </w:t>
      </w:r>
    </w:p>
    <w:p w:rsidR="00523BCB" w:rsidRPr="00EB611A" w:rsidRDefault="00523BCB" w:rsidP="00523BCB">
      <w:pPr>
        <w:pStyle w:val="ListParagraph"/>
        <w:numPr>
          <w:ilvl w:val="0"/>
          <w:numId w:val="2"/>
        </w:numPr>
        <w:spacing w:after="0" w:line="360" w:lineRule="auto"/>
        <w:ind w:left="1134" w:hanging="567"/>
        <w:rPr>
          <w:rFonts w:ascii="Times New Roman" w:hAnsi="Times New Roman"/>
          <w:sz w:val="28"/>
          <w:szCs w:val="28"/>
        </w:rPr>
      </w:pPr>
      <w:r w:rsidRPr="00EB611A">
        <w:rPr>
          <w:rFonts w:ascii="Times New Roman" w:hAnsi="Times New Roman"/>
          <w:sz w:val="28"/>
          <w:szCs w:val="28"/>
        </w:rPr>
        <w:t xml:space="preserve"> Яковлев</w:t>
      </w:r>
      <w:r>
        <w:rPr>
          <w:rFonts w:ascii="Times New Roman" w:hAnsi="Times New Roman"/>
          <w:sz w:val="28"/>
          <w:szCs w:val="28"/>
        </w:rPr>
        <w:t>а</w:t>
      </w:r>
      <w:r w:rsidRPr="00EB611A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а</w:t>
      </w:r>
      <w:r w:rsidRPr="00EB611A">
        <w:rPr>
          <w:rFonts w:ascii="Times New Roman" w:hAnsi="Times New Roman"/>
          <w:sz w:val="28"/>
          <w:szCs w:val="28"/>
        </w:rPr>
        <w:t xml:space="preserve"> Викторовн</w:t>
      </w:r>
      <w:r>
        <w:rPr>
          <w:rFonts w:ascii="Times New Roman" w:hAnsi="Times New Roman"/>
          <w:sz w:val="28"/>
          <w:szCs w:val="28"/>
        </w:rPr>
        <w:t>а</w:t>
      </w:r>
      <w:r w:rsidRPr="00EB611A">
        <w:rPr>
          <w:rFonts w:ascii="Times New Roman" w:hAnsi="Times New Roman"/>
          <w:sz w:val="28"/>
          <w:szCs w:val="28"/>
        </w:rPr>
        <w:t xml:space="preserve">. </w:t>
      </w:r>
    </w:p>
    <w:p w:rsidR="002B59DF" w:rsidRDefault="002B59DF"/>
    <w:sectPr w:rsidR="002B59DF" w:rsidSect="002B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458"/>
    <w:multiLevelType w:val="hybridMultilevel"/>
    <w:tmpl w:val="0B82CD6E"/>
    <w:lvl w:ilvl="0" w:tplc="0234F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331112"/>
    <w:multiLevelType w:val="hybridMultilevel"/>
    <w:tmpl w:val="8DC0A1D2"/>
    <w:lvl w:ilvl="0" w:tplc="AB5A3AE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B"/>
    <w:rsid w:val="002B59DF"/>
    <w:rsid w:val="0052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23BC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523B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2014-02-15T19:06:00Z</dcterms:created>
  <dcterms:modified xsi:type="dcterms:W3CDTF">2014-02-15T19:06:00Z</dcterms:modified>
</cp:coreProperties>
</file>